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6AD12" w14:textId="77777777" w:rsidR="00D01BDE" w:rsidRPr="00D01BDE" w:rsidRDefault="00D01BDE" w:rsidP="00D01BDE">
      <w:pPr>
        <w:pBdr>
          <w:bottom w:val="single" w:sz="6" w:space="1" w:color="auto"/>
        </w:pBdr>
        <w:spacing w:after="0" w:line="240" w:lineRule="auto"/>
        <w:jc w:val="center"/>
        <w:rPr>
          <w:rFonts w:ascii="Arial" w:eastAsia="Times New Roman" w:hAnsi="Arial" w:cs="Arial"/>
          <w:vanish/>
          <w:sz w:val="16"/>
          <w:szCs w:val="16"/>
          <w:lang w:eastAsia="pl-PL"/>
        </w:rPr>
      </w:pPr>
      <w:r w:rsidRPr="00D01BDE">
        <w:rPr>
          <w:rFonts w:ascii="Arial" w:eastAsia="Times New Roman" w:hAnsi="Arial" w:cs="Arial"/>
          <w:vanish/>
          <w:sz w:val="16"/>
          <w:szCs w:val="16"/>
          <w:lang w:eastAsia="pl-PL"/>
        </w:rPr>
        <w:t>Początek formularza</w:t>
      </w:r>
    </w:p>
    <w:p w14:paraId="37DA7291" w14:textId="77777777" w:rsidR="00D01BDE" w:rsidRPr="00D01BDE" w:rsidRDefault="00D01BDE" w:rsidP="00D01BDE">
      <w:pPr>
        <w:spacing w:after="24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Ogłoszenie nr 601257-N-2019 z dnia 2019-09-25 r. </w:t>
      </w:r>
    </w:p>
    <w:p w14:paraId="5269F526" w14:textId="77777777" w:rsidR="00D01BDE" w:rsidRPr="00D01BDE" w:rsidRDefault="00D01BDE" w:rsidP="00D01BDE">
      <w:pPr>
        <w:spacing w:after="0" w:line="240" w:lineRule="auto"/>
        <w:jc w:val="center"/>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Samodzielny Wojewódzki Zespół Publicznych Zakładów Psychiatrycznej Opieki Zdrowotnej: Kompleksowa dostawa gazu ziemnego dla Zakładu Opiekuńczo - Leczniczego Psychiatrycznego w Rasztowie obejmująca sprzedaż i usługi dystrybucji.</w:t>
      </w:r>
      <w:r w:rsidRPr="00D01BDE">
        <w:rPr>
          <w:rFonts w:ascii="Times New Roman" w:eastAsia="Times New Roman" w:hAnsi="Times New Roman" w:cs="Times New Roman"/>
          <w:sz w:val="24"/>
          <w:szCs w:val="24"/>
          <w:lang w:eastAsia="pl-PL"/>
        </w:rPr>
        <w:br/>
        <w:t xml:space="preserve">OGŁOSZENIE O ZAMÓWIENIU - Dostawy </w:t>
      </w:r>
    </w:p>
    <w:p w14:paraId="45EE8FCA"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Zamieszczanie ogłoszenia:</w:t>
      </w:r>
      <w:r w:rsidRPr="00D01BDE">
        <w:rPr>
          <w:rFonts w:ascii="Times New Roman" w:eastAsia="Times New Roman" w:hAnsi="Times New Roman" w:cs="Times New Roman"/>
          <w:sz w:val="24"/>
          <w:szCs w:val="24"/>
          <w:lang w:eastAsia="pl-PL"/>
        </w:rPr>
        <w:t xml:space="preserve"> Zamieszczanie obowiązkowe </w:t>
      </w:r>
    </w:p>
    <w:p w14:paraId="6C0F222E"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Ogłoszenie dotyczy:</w:t>
      </w:r>
      <w:r w:rsidRPr="00D01BDE">
        <w:rPr>
          <w:rFonts w:ascii="Times New Roman" w:eastAsia="Times New Roman" w:hAnsi="Times New Roman" w:cs="Times New Roman"/>
          <w:sz w:val="24"/>
          <w:szCs w:val="24"/>
          <w:lang w:eastAsia="pl-PL"/>
        </w:rPr>
        <w:t xml:space="preserve"> Zamówienia publicznego </w:t>
      </w:r>
    </w:p>
    <w:p w14:paraId="1B9F2AD6"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43B0B6A"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p>
    <w:p w14:paraId="2831B9C6"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Nazwa projektu lub programu</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p>
    <w:p w14:paraId="16B0B9B9"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4D1AB0D"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p>
    <w:p w14:paraId="4A9BD814"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1BDE">
        <w:rPr>
          <w:rFonts w:ascii="Times New Roman" w:eastAsia="Times New Roman" w:hAnsi="Times New Roman" w:cs="Times New Roman"/>
          <w:sz w:val="24"/>
          <w:szCs w:val="24"/>
          <w:lang w:eastAsia="pl-PL"/>
        </w:rPr>
        <w:t>Pzp</w:t>
      </w:r>
      <w:proofErr w:type="spellEnd"/>
      <w:r w:rsidRPr="00D01B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1BDE">
        <w:rPr>
          <w:rFonts w:ascii="Times New Roman" w:eastAsia="Times New Roman" w:hAnsi="Times New Roman" w:cs="Times New Roman"/>
          <w:sz w:val="24"/>
          <w:szCs w:val="24"/>
          <w:lang w:eastAsia="pl-PL"/>
        </w:rPr>
        <w:br/>
      </w:r>
    </w:p>
    <w:p w14:paraId="57BD669C"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u w:val="single"/>
          <w:lang w:eastAsia="pl-PL"/>
        </w:rPr>
        <w:t>SEKCJA I: ZAMAWIAJĄCY</w:t>
      </w:r>
      <w:r w:rsidRPr="00D01BDE">
        <w:rPr>
          <w:rFonts w:ascii="Times New Roman" w:eastAsia="Times New Roman" w:hAnsi="Times New Roman" w:cs="Times New Roman"/>
          <w:sz w:val="24"/>
          <w:szCs w:val="24"/>
          <w:lang w:eastAsia="pl-PL"/>
        </w:rPr>
        <w:t xml:space="preserve"> </w:t>
      </w:r>
    </w:p>
    <w:p w14:paraId="1816455E"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Postępowanie przeprowadza centralny zamawiający </w:t>
      </w:r>
    </w:p>
    <w:p w14:paraId="296FE0B2"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p>
    <w:p w14:paraId="440BD352"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4B6D5A5"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p>
    <w:p w14:paraId="452EE126"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Informacje na temat podmiotu któremu zamawiający powierzył/powierzyli prowadzenie postępowania:</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Postępowanie jest przeprowadzane wspólnie przez zamawiających</w:t>
      </w:r>
      <w:r w:rsidRPr="00D01BDE">
        <w:rPr>
          <w:rFonts w:ascii="Times New Roman" w:eastAsia="Times New Roman" w:hAnsi="Times New Roman" w:cs="Times New Roman"/>
          <w:sz w:val="24"/>
          <w:szCs w:val="24"/>
          <w:lang w:eastAsia="pl-PL"/>
        </w:rPr>
        <w:t xml:space="preserve"> </w:t>
      </w:r>
    </w:p>
    <w:p w14:paraId="32805036"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p>
    <w:p w14:paraId="7F92068C"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0122E62"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p>
    <w:p w14:paraId="748A3373"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Informacje dodatkowe:</w:t>
      </w:r>
      <w:r w:rsidRPr="00D01BDE">
        <w:rPr>
          <w:rFonts w:ascii="Times New Roman" w:eastAsia="Times New Roman" w:hAnsi="Times New Roman" w:cs="Times New Roman"/>
          <w:sz w:val="24"/>
          <w:szCs w:val="24"/>
          <w:lang w:eastAsia="pl-PL"/>
        </w:rPr>
        <w:t xml:space="preserve"> </w:t>
      </w:r>
    </w:p>
    <w:p w14:paraId="74E4B869"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 1) NAZWA I ADRES: </w:t>
      </w:r>
      <w:r w:rsidRPr="00D01BDE">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D01BDE">
        <w:rPr>
          <w:rFonts w:ascii="Times New Roman" w:eastAsia="Times New Roman" w:hAnsi="Times New Roman" w:cs="Times New Roman"/>
          <w:sz w:val="24"/>
          <w:szCs w:val="24"/>
          <w:lang w:eastAsia="pl-PL"/>
        </w:rPr>
        <w:br/>
        <w:t xml:space="preserve">Adres strony internetowej (URL): www.szpitalnowowiejski.pl </w:t>
      </w:r>
      <w:r w:rsidRPr="00D01BDE">
        <w:rPr>
          <w:rFonts w:ascii="Times New Roman" w:eastAsia="Times New Roman" w:hAnsi="Times New Roman" w:cs="Times New Roman"/>
          <w:sz w:val="24"/>
          <w:szCs w:val="24"/>
          <w:lang w:eastAsia="pl-PL"/>
        </w:rPr>
        <w:br/>
        <w:t xml:space="preserve">Adres profilu nabywcy: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05839B3E"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 2) RODZAJ ZAMAWIAJĄCEGO: </w:t>
      </w:r>
      <w:r w:rsidRPr="00D01BDE">
        <w:rPr>
          <w:rFonts w:ascii="Times New Roman" w:eastAsia="Times New Roman" w:hAnsi="Times New Roman" w:cs="Times New Roman"/>
          <w:sz w:val="24"/>
          <w:szCs w:val="24"/>
          <w:lang w:eastAsia="pl-PL"/>
        </w:rPr>
        <w:t xml:space="preserve">Inny (proszę określić): </w:t>
      </w:r>
      <w:r w:rsidRPr="00D01BDE">
        <w:rPr>
          <w:rFonts w:ascii="Times New Roman" w:eastAsia="Times New Roman" w:hAnsi="Times New Roman" w:cs="Times New Roman"/>
          <w:sz w:val="24"/>
          <w:szCs w:val="24"/>
          <w:lang w:eastAsia="pl-PL"/>
        </w:rPr>
        <w:br/>
        <w:t xml:space="preserve">Samodzielny publiczny zakład opieki zdrowotnej. </w:t>
      </w:r>
    </w:p>
    <w:p w14:paraId="24E7602F"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I.3) WSPÓLNE UDZIELANIE ZAMÓWIENIA </w:t>
      </w:r>
      <w:r w:rsidRPr="00D01BDE">
        <w:rPr>
          <w:rFonts w:ascii="Times New Roman" w:eastAsia="Times New Roman" w:hAnsi="Times New Roman" w:cs="Times New Roman"/>
          <w:b/>
          <w:bCs/>
          <w:i/>
          <w:iCs/>
          <w:sz w:val="24"/>
          <w:szCs w:val="24"/>
          <w:lang w:eastAsia="pl-PL"/>
        </w:rPr>
        <w:t>(jeżeli dotyczy)</w:t>
      </w:r>
      <w:r w:rsidRPr="00D01BDE">
        <w:rPr>
          <w:rFonts w:ascii="Times New Roman" w:eastAsia="Times New Roman" w:hAnsi="Times New Roman" w:cs="Times New Roman"/>
          <w:b/>
          <w:bCs/>
          <w:sz w:val="24"/>
          <w:szCs w:val="24"/>
          <w:lang w:eastAsia="pl-PL"/>
        </w:rPr>
        <w:t xml:space="preserve">: </w:t>
      </w:r>
    </w:p>
    <w:p w14:paraId="5B61A990"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1BDE">
        <w:rPr>
          <w:rFonts w:ascii="Times New Roman" w:eastAsia="Times New Roman" w:hAnsi="Times New Roman" w:cs="Times New Roman"/>
          <w:sz w:val="24"/>
          <w:szCs w:val="24"/>
          <w:lang w:eastAsia="pl-PL"/>
        </w:rPr>
        <w:br/>
        <w:t xml:space="preserve">Nie dotyczy. </w:t>
      </w:r>
    </w:p>
    <w:p w14:paraId="4CB2E5E2"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I.4) KOMUNIKACJA: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1BDE">
        <w:rPr>
          <w:rFonts w:ascii="Times New Roman" w:eastAsia="Times New Roman" w:hAnsi="Times New Roman" w:cs="Times New Roman"/>
          <w:sz w:val="24"/>
          <w:szCs w:val="24"/>
          <w:lang w:eastAsia="pl-PL"/>
        </w:rPr>
        <w:t xml:space="preserve"> </w:t>
      </w:r>
    </w:p>
    <w:p w14:paraId="0629F083"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Tak </w:t>
      </w:r>
      <w:r w:rsidRPr="00D01BDE">
        <w:rPr>
          <w:rFonts w:ascii="Times New Roman" w:eastAsia="Times New Roman" w:hAnsi="Times New Roman" w:cs="Times New Roman"/>
          <w:sz w:val="24"/>
          <w:szCs w:val="24"/>
          <w:lang w:eastAsia="pl-PL"/>
        </w:rPr>
        <w:br/>
        <w:t xml:space="preserve">www.szpitalnowowiejski.pl </w:t>
      </w:r>
    </w:p>
    <w:p w14:paraId="11FC8A2A"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04D260E"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t xml:space="preserve">www.szpitalnowowiejski.pl </w:t>
      </w:r>
    </w:p>
    <w:p w14:paraId="4AB9B4C9"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1596AB8"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r>
    </w:p>
    <w:p w14:paraId="6E5FFDAA"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Oferty lub wnioski o dopuszczenie do udziału w postępowaniu należy przesyłać:</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Elektronicznie</w:t>
      </w:r>
      <w:r w:rsidRPr="00D01BDE">
        <w:rPr>
          <w:rFonts w:ascii="Times New Roman" w:eastAsia="Times New Roman" w:hAnsi="Times New Roman" w:cs="Times New Roman"/>
          <w:sz w:val="24"/>
          <w:szCs w:val="24"/>
          <w:lang w:eastAsia="pl-PL"/>
        </w:rPr>
        <w:t xml:space="preserve"> </w:t>
      </w:r>
    </w:p>
    <w:p w14:paraId="73936761"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t xml:space="preserve">adres </w:t>
      </w:r>
      <w:r w:rsidRPr="00D01BDE">
        <w:rPr>
          <w:rFonts w:ascii="Times New Roman" w:eastAsia="Times New Roman" w:hAnsi="Times New Roman" w:cs="Times New Roman"/>
          <w:sz w:val="24"/>
          <w:szCs w:val="24"/>
          <w:lang w:eastAsia="pl-PL"/>
        </w:rPr>
        <w:br/>
      </w:r>
    </w:p>
    <w:p w14:paraId="78F1E18E"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p>
    <w:p w14:paraId="72670563"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 xml:space="preserve">Nie </w:t>
      </w:r>
      <w:r w:rsidRPr="00D01BDE">
        <w:rPr>
          <w:rFonts w:ascii="Times New Roman" w:eastAsia="Times New Roman" w:hAnsi="Times New Roman" w:cs="Times New Roman"/>
          <w:sz w:val="24"/>
          <w:szCs w:val="24"/>
          <w:lang w:eastAsia="pl-PL"/>
        </w:rPr>
        <w:br/>
        <w:t xml:space="preserve">Inny sposób: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 xml:space="preserve">Tak </w:t>
      </w:r>
      <w:r w:rsidRPr="00D01BDE">
        <w:rPr>
          <w:rFonts w:ascii="Times New Roman" w:eastAsia="Times New Roman" w:hAnsi="Times New Roman" w:cs="Times New Roman"/>
          <w:sz w:val="24"/>
          <w:szCs w:val="24"/>
          <w:lang w:eastAsia="pl-PL"/>
        </w:rPr>
        <w:br/>
        <w:t xml:space="preserve">Inny sposób: </w:t>
      </w:r>
      <w:r w:rsidRPr="00D01BDE">
        <w:rPr>
          <w:rFonts w:ascii="Times New Roman" w:eastAsia="Times New Roman" w:hAnsi="Times New Roman" w:cs="Times New Roman"/>
          <w:sz w:val="24"/>
          <w:szCs w:val="24"/>
          <w:lang w:eastAsia="pl-PL"/>
        </w:rPr>
        <w:br/>
        <w:t xml:space="preserve">Ofertę należy złożyć w siedzibie Zamawiającego w Kancelarii Ogólnej pok. 92 i zaadresować zgodnie z opisem przedstawionym w punkcie 16 SIWZ. </w:t>
      </w:r>
      <w:r w:rsidRPr="00D01BDE">
        <w:rPr>
          <w:rFonts w:ascii="Times New Roman" w:eastAsia="Times New Roman" w:hAnsi="Times New Roman" w:cs="Times New Roman"/>
          <w:sz w:val="24"/>
          <w:szCs w:val="24"/>
          <w:lang w:eastAsia="pl-PL"/>
        </w:rPr>
        <w:br/>
        <w:t xml:space="preserve">Adres: </w:t>
      </w:r>
      <w:r w:rsidRPr="00D01BDE">
        <w:rPr>
          <w:rFonts w:ascii="Times New Roman" w:eastAsia="Times New Roman" w:hAnsi="Times New Roman" w:cs="Times New Roman"/>
          <w:sz w:val="24"/>
          <w:szCs w:val="24"/>
          <w:lang w:eastAsia="pl-PL"/>
        </w:rPr>
        <w:br/>
      </w:r>
    </w:p>
    <w:p w14:paraId="75468A18"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1BDE">
        <w:rPr>
          <w:rFonts w:ascii="Times New Roman" w:eastAsia="Times New Roman" w:hAnsi="Times New Roman" w:cs="Times New Roman"/>
          <w:sz w:val="24"/>
          <w:szCs w:val="24"/>
          <w:lang w:eastAsia="pl-PL"/>
        </w:rPr>
        <w:t xml:space="preserve"> </w:t>
      </w:r>
    </w:p>
    <w:p w14:paraId="2E2CA08C"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D01BDE">
        <w:rPr>
          <w:rFonts w:ascii="Times New Roman" w:eastAsia="Times New Roman" w:hAnsi="Times New Roman" w:cs="Times New Roman"/>
          <w:sz w:val="24"/>
          <w:szCs w:val="24"/>
          <w:lang w:eastAsia="pl-PL"/>
        </w:rPr>
        <w:lastRenderedPageBreak/>
        <w:t xml:space="preserve">adresem: (URL) </w:t>
      </w:r>
      <w:r w:rsidRPr="00D01BDE">
        <w:rPr>
          <w:rFonts w:ascii="Times New Roman" w:eastAsia="Times New Roman" w:hAnsi="Times New Roman" w:cs="Times New Roman"/>
          <w:sz w:val="24"/>
          <w:szCs w:val="24"/>
          <w:lang w:eastAsia="pl-PL"/>
        </w:rPr>
        <w:br/>
      </w:r>
    </w:p>
    <w:p w14:paraId="0117EF02"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u w:val="single"/>
          <w:lang w:eastAsia="pl-PL"/>
        </w:rPr>
        <w:t xml:space="preserve">SEKCJA II: PRZEDMIOT ZAMÓWIENIA </w:t>
      </w:r>
    </w:p>
    <w:p w14:paraId="0E38D288"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II.1) Nazwa nadana zamówieniu przez zamawiającego: </w:t>
      </w:r>
      <w:r w:rsidRPr="00D01BDE">
        <w:rPr>
          <w:rFonts w:ascii="Times New Roman" w:eastAsia="Times New Roman" w:hAnsi="Times New Roman" w:cs="Times New Roman"/>
          <w:sz w:val="24"/>
          <w:szCs w:val="24"/>
          <w:lang w:eastAsia="pl-PL"/>
        </w:rPr>
        <w:t xml:space="preserve">Kompleksowa dostawa gazu ziemnego dla Zakładu Opiekuńczo - Leczniczego Psychiatrycznego w Rasztowie obejmująca sprzedaż i usługi dystrybucji.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Numer referencyjny: </w:t>
      </w:r>
      <w:r w:rsidRPr="00D01BDE">
        <w:rPr>
          <w:rFonts w:ascii="Times New Roman" w:eastAsia="Times New Roman" w:hAnsi="Times New Roman" w:cs="Times New Roman"/>
          <w:sz w:val="24"/>
          <w:szCs w:val="24"/>
          <w:lang w:eastAsia="pl-PL"/>
        </w:rPr>
        <w:t xml:space="preserve">17/DZP/2019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4F164BB" w14:textId="77777777" w:rsidR="00D01BDE" w:rsidRPr="00D01BDE" w:rsidRDefault="00D01BDE" w:rsidP="00D01BDE">
      <w:pPr>
        <w:spacing w:after="0" w:line="240" w:lineRule="auto"/>
        <w:jc w:val="both"/>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p>
    <w:p w14:paraId="2BB21730"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II.2) Rodzaj zamówienia: </w:t>
      </w:r>
      <w:r w:rsidRPr="00D01BDE">
        <w:rPr>
          <w:rFonts w:ascii="Times New Roman" w:eastAsia="Times New Roman" w:hAnsi="Times New Roman" w:cs="Times New Roman"/>
          <w:sz w:val="24"/>
          <w:szCs w:val="24"/>
          <w:lang w:eastAsia="pl-PL"/>
        </w:rPr>
        <w:t xml:space="preserve">Dostawy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II.3) Informacja o możliwości składania ofert częściowych</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 xml:space="preserve">Zamówienie podzielone jest na części: </w:t>
      </w:r>
    </w:p>
    <w:p w14:paraId="6A3065F0"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Oferty lub wnioski o dopuszczenie do udziału w postępowaniu można składać w odniesieniu do:</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p>
    <w:p w14:paraId="5DC3940C"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II.4) Krótki opis przedmiotu zamówienia </w:t>
      </w:r>
      <w:r w:rsidRPr="00D01B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1B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1BDE">
        <w:rPr>
          <w:rFonts w:ascii="Times New Roman" w:eastAsia="Times New Roman" w:hAnsi="Times New Roman" w:cs="Times New Roman"/>
          <w:sz w:val="24"/>
          <w:szCs w:val="24"/>
          <w:lang w:eastAsia="pl-PL"/>
        </w:rPr>
        <w:t xml:space="preserve">1. Przedmiotem zamówienia jest kompleksowa usługa dostawy gazu ziemnego oraz dystrybucji / </w:t>
      </w:r>
      <w:proofErr w:type="spellStart"/>
      <w:r w:rsidRPr="00D01BDE">
        <w:rPr>
          <w:rFonts w:ascii="Times New Roman" w:eastAsia="Times New Roman" w:hAnsi="Times New Roman" w:cs="Times New Roman"/>
          <w:sz w:val="24"/>
          <w:szCs w:val="24"/>
          <w:lang w:eastAsia="pl-PL"/>
        </w:rPr>
        <w:t>przesyłu</w:t>
      </w:r>
      <w:proofErr w:type="spellEnd"/>
      <w:r w:rsidRPr="00D01BDE">
        <w:rPr>
          <w:rFonts w:ascii="Times New Roman" w:eastAsia="Times New Roman" w:hAnsi="Times New Roman" w:cs="Times New Roman"/>
          <w:sz w:val="24"/>
          <w:szCs w:val="24"/>
          <w:lang w:eastAsia="pl-PL"/>
        </w:rPr>
        <w:t xml:space="preserve"> na potrzeby ogrzewania budynków, do kotłowni Zakładu Opiekuńczo Leczniczego Psychiatrycznego w Rasztowie ul. Cypriana Kamila Norwida 2, gmina Klembów wg warunków przyłączenia do sieci gazowej Nr WTRR/W/848/WP/1/2013 z dnia 18.01.2013 r. 2. Zamawiający będzie nabywał i odbierał paliwo gazowe na potrzeby własne. Stacja </w:t>
      </w:r>
      <w:proofErr w:type="spellStart"/>
      <w:r w:rsidRPr="00D01BDE">
        <w:rPr>
          <w:rFonts w:ascii="Times New Roman" w:eastAsia="Times New Roman" w:hAnsi="Times New Roman" w:cs="Times New Roman"/>
          <w:sz w:val="24"/>
          <w:szCs w:val="24"/>
          <w:lang w:eastAsia="pl-PL"/>
        </w:rPr>
        <w:t>redukcyjno</w:t>
      </w:r>
      <w:proofErr w:type="spellEnd"/>
      <w:r w:rsidRPr="00D01BDE">
        <w:rPr>
          <w:rFonts w:ascii="Times New Roman" w:eastAsia="Times New Roman" w:hAnsi="Times New Roman" w:cs="Times New Roman"/>
          <w:sz w:val="24"/>
          <w:szCs w:val="24"/>
          <w:lang w:eastAsia="pl-PL"/>
        </w:rPr>
        <w:t xml:space="preserve">-pomiarowa jest własnością Szpitala Nowowiejskiego w Warszawie ul. Nowowiejska 27, 00-665 Warszawa i usytuowana jest przy ścianie budynku ZOL II oraz w linii ogrodzenia ZOLP w Rasztowie ul. Cypriana Kamila Norwida 2, gmina Klembów. 3. Kompleksowa dostawa, tj. sprzedaż oraz świadczenie usług dystrybucji / </w:t>
      </w:r>
      <w:proofErr w:type="spellStart"/>
      <w:r w:rsidRPr="00D01BDE">
        <w:rPr>
          <w:rFonts w:ascii="Times New Roman" w:eastAsia="Times New Roman" w:hAnsi="Times New Roman" w:cs="Times New Roman"/>
          <w:sz w:val="24"/>
          <w:szCs w:val="24"/>
          <w:lang w:eastAsia="pl-PL"/>
        </w:rPr>
        <w:t>przesyłu</w:t>
      </w:r>
      <w:proofErr w:type="spellEnd"/>
      <w:r w:rsidRPr="00D01BDE">
        <w:rPr>
          <w:rFonts w:ascii="Times New Roman" w:eastAsia="Times New Roman" w:hAnsi="Times New Roman" w:cs="Times New Roman"/>
          <w:sz w:val="24"/>
          <w:szCs w:val="24"/>
          <w:lang w:eastAsia="pl-PL"/>
        </w:rPr>
        <w:t xml:space="preserve"> paliwa gazowego - gazu ziemnego w okresie od dnia 18.11.2019 r. do dnia 18.11.2021 r. tj. 24 miesiące. 4. Prognozowane zapotrzebowanie na gaz ziemny wysokometanowy: max 140 000 m3/rok, min. 61 000 m3/rok. 5. Prognoza służy wyłącznie do porównania ofert i w żadnym wypadku nie stanowi ze strony zamawiającego zobowiązania do zakupu gazu w podanej ilości. Wykonawcy nie będzie przysługiwało jakiekolwiek roszczenie z tytułu nie pobrania przez zamawiającego przewidywanej ilości paliwa gazowego. 6. W dniu zawarcia Umowy kompleksowej Zamawiający zostanie zakwalifikowany do grupy taryfowej, zgodnie z zasadami zawartymi w Taryfie. 7. Zamawiający w trakcie obowiązywania Umowy będzie kwalifikowany do właściwej grupy taryfowej zgodnie z zasadami określonymi w Taryfie. Zmiana grupy taryfowej, zgodnie z zasadami określonymi w Taryfie, nie wymaga zmiany Umowy. 8. Ilość sprzedanego Zamawiającemu paliwa gazowego ustala się w oparciu o udostępnione przez Operatora Systemu Dystrybucyjnego (OSD) dane pomiarowo - rozliczeniowe przekazane Wykonawcy zgodnie z Instrukcją Ruchu i Eksploatacji Sieci Dystrybucyjnej, dla Obiektu Zamawiającego. 9. Zamawiający oświadcza, że NIE JEST pośredniczącym podmiotem gazowym (w rozumieniu Ustawy o podatku akcyzowym). Szpital Nowowiejski jest zwolniony z akcyzy na paliwo gazowe z uwagi na fakt, iż jest podmiotem leczniczym o którym mowa w art. 4 ust.1 ustawy z dnia 15.04.2011 r. o działalności leczniczej, zaś zgodnie z art. 31b ust 2 pkt 6 ustawy o podatku </w:t>
      </w:r>
      <w:r w:rsidRPr="00D01BDE">
        <w:rPr>
          <w:rFonts w:ascii="Times New Roman" w:eastAsia="Times New Roman" w:hAnsi="Times New Roman" w:cs="Times New Roman"/>
          <w:sz w:val="24"/>
          <w:szCs w:val="24"/>
          <w:lang w:eastAsia="pl-PL"/>
        </w:rPr>
        <w:lastRenderedPageBreak/>
        <w:t>akcyzowym (</w:t>
      </w:r>
      <w:proofErr w:type="spellStart"/>
      <w:r w:rsidRPr="00D01BDE">
        <w:rPr>
          <w:rFonts w:ascii="Times New Roman" w:eastAsia="Times New Roman" w:hAnsi="Times New Roman" w:cs="Times New Roman"/>
          <w:sz w:val="24"/>
          <w:szCs w:val="24"/>
          <w:lang w:eastAsia="pl-PL"/>
        </w:rPr>
        <w:t>t.j</w:t>
      </w:r>
      <w:proofErr w:type="spellEnd"/>
      <w:r w:rsidRPr="00D01BDE">
        <w:rPr>
          <w:rFonts w:ascii="Times New Roman" w:eastAsia="Times New Roman" w:hAnsi="Times New Roman" w:cs="Times New Roman"/>
          <w:sz w:val="24"/>
          <w:szCs w:val="24"/>
          <w:lang w:eastAsia="pl-PL"/>
        </w:rPr>
        <w:t xml:space="preserve">. Dz. U. z 2017 r. poz. 43): ,,(…) 2. Zwalnia się od akcyzy czynności podlegające opodatkowaniu, których przedmiotem są wyroby gazowe o kodach CN 2705 00 00, 2711 11 00, 2711 21 00 i 2711 29 00 przeznaczone do celów opałowych przez: (…) 6) podmioty lecznicze, o których mowa w art. 4 ust. 1 ustawy z dnia 15 kwietnia 2011 r. o działalności leczniczej”. 10. Zamawiający oświadcza, że paliwo gazowe pobierane na podstawie niniejszego zamówienia przeznacza na cele opałowe. 11. Zamawiający informuje, iż wyszczególniony w niniejszym opisie obiekt jest objęty kompleksową umową sprzedaży i dystrybucji gazu ziemnego zawartą z SIME Polska Trading Sp. z o. o. z siedzibą w Sochaczewie przy ul. Warszawskiej 31 (Gazomierz G-6 – kuchnia gazowa 1 szt., taboret gazowy 1 szt., patelnia gazowa 1 </w:t>
      </w:r>
      <w:proofErr w:type="spellStart"/>
      <w:r w:rsidRPr="00D01BDE">
        <w:rPr>
          <w:rFonts w:ascii="Times New Roman" w:eastAsia="Times New Roman" w:hAnsi="Times New Roman" w:cs="Times New Roman"/>
          <w:sz w:val="24"/>
          <w:szCs w:val="24"/>
          <w:lang w:eastAsia="pl-PL"/>
        </w:rPr>
        <w:t>szt</w:t>
      </w:r>
      <w:proofErr w:type="spellEnd"/>
      <w:r w:rsidRPr="00D01BDE">
        <w:rPr>
          <w:rFonts w:ascii="Times New Roman" w:eastAsia="Times New Roman" w:hAnsi="Times New Roman" w:cs="Times New Roman"/>
          <w:sz w:val="24"/>
          <w:szCs w:val="24"/>
          <w:lang w:eastAsia="pl-PL"/>
        </w:rPr>
        <w:t xml:space="preserve">, Gazomierz G-40 – kocioł gazowy co i </w:t>
      </w:r>
      <w:proofErr w:type="spellStart"/>
      <w:r w:rsidRPr="00D01BDE">
        <w:rPr>
          <w:rFonts w:ascii="Times New Roman" w:eastAsia="Times New Roman" w:hAnsi="Times New Roman" w:cs="Times New Roman"/>
          <w:sz w:val="24"/>
          <w:szCs w:val="24"/>
          <w:lang w:eastAsia="pl-PL"/>
        </w:rPr>
        <w:t>cw</w:t>
      </w:r>
      <w:proofErr w:type="spellEnd"/>
      <w:r w:rsidRPr="00D01BDE">
        <w:rPr>
          <w:rFonts w:ascii="Times New Roman" w:eastAsia="Times New Roman" w:hAnsi="Times New Roman" w:cs="Times New Roman"/>
          <w:sz w:val="24"/>
          <w:szCs w:val="24"/>
          <w:lang w:eastAsia="pl-PL"/>
        </w:rPr>
        <w:t xml:space="preserve"> HOVAL 500 – 2 </w:t>
      </w:r>
      <w:proofErr w:type="spellStart"/>
      <w:r w:rsidRPr="00D01BDE">
        <w:rPr>
          <w:rFonts w:ascii="Times New Roman" w:eastAsia="Times New Roman" w:hAnsi="Times New Roman" w:cs="Times New Roman"/>
          <w:sz w:val="24"/>
          <w:szCs w:val="24"/>
          <w:lang w:eastAsia="pl-PL"/>
        </w:rPr>
        <w:t>szt</w:t>
      </w:r>
      <w:proofErr w:type="spellEnd"/>
      <w:r w:rsidRPr="00D01BDE">
        <w:rPr>
          <w:rFonts w:ascii="Times New Roman" w:eastAsia="Times New Roman" w:hAnsi="Times New Roman" w:cs="Times New Roman"/>
          <w:sz w:val="24"/>
          <w:szCs w:val="24"/>
          <w:lang w:eastAsia="pl-PL"/>
        </w:rPr>
        <w:t xml:space="preserve">- moc umowna 285 kWh/h taryfa W-5. Gazomierz G-10 – kocioł gazowy HOVAL 250 – 1 szt., Gazomierz G-6 – kocioł gazowy De Dietrych GT-217 + Viessmann </w:t>
      </w:r>
      <w:proofErr w:type="spellStart"/>
      <w:r w:rsidRPr="00D01BDE">
        <w:rPr>
          <w:rFonts w:ascii="Times New Roman" w:eastAsia="Times New Roman" w:hAnsi="Times New Roman" w:cs="Times New Roman"/>
          <w:sz w:val="24"/>
          <w:szCs w:val="24"/>
          <w:lang w:eastAsia="pl-PL"/>
        </w:rPr>
        <w:t>Vitodens</w:t>
      </w:r>
      <w:proofErr w:type="spellEnd"/>
      <w:r w:rsidRPr="00D01BDE">
        <w:rPr>
          <w:rFonts w:ascii="Times New Roman" w:eastAsia="Times New Roman" w:hAnsi="Times New Roman" w:cs="Times New Roman"/>
          <w:sz w:val="24"/>
          <w:szCs w:val="24"/>
          <w:lang w:eastAsia="pl-PL"/>
        </w:rPr>
        <w:t xml:space="preserve"> 100WBIC) – umowa obowiązuje do dnia 18.11.2019 r. godz. 6.00 i nie wymaga wypowiedzenia. Obszar taryfowy warszawski, punkt poboru: Rasztów ul. C.K. Norwida 2, 05-205 Rasztów. Usługa dystrybucji według obecnego operatora została podpisana do 18 listopada 2019 r.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II.5) Główny kod CPV: </w:t>
      </w:r>
      <w:r w:rsidRPr="00D01BDE">
        <w:rPr>
          <w:rFonts w:ascii="Times New Roman" w:eastAsia="Times New Roman" w:hAnsi="Times New Roman" w:cs="Times New Roman"/>
          <w:sz w:val="24"/>
          <w:szCs w:val="24"/>
          <w:lang w:eastAsia="pl-PL"/>
        </w:rPr>
        <w:t xml:space="preserve">09123000-7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Dodatkowe kody CPV:</w:t>
      </w:r>
      <w:r w:rsidRPr="00D01B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01BDE" w:rsidRPr="00D01BDE" w14:paraId="0AB2DA25" w14:textId="77777777" w:rsidTr="00D01BDE">
        <w:tc>
          <w:tcPr>
            <w:tcW w:w="0" w:type="auto"/>
            <w:tcBorders>
              <w:top w:val="single" w:sz="6" w:space="0" w:color="000000"/>
              <w:left w:val="single" w:sz="6" w:space="0" w:color="000000"/>
              <w:bottom w:val="single" w:sz="6" w:space="0" w:color="000000"/>
              <w:right w:val="single" w:sz="6" w:space="0" w:color="000000"/>
            </w:tcBorders>
            <w:vAlign w:val="center"/>
            <w:hideMark/>
          </w:tcPr>
          <w:p w14:paraId="33136913"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Kod CPV</w:t>
            </w:r>
          </w:p>
        </w:tc>
      </w:tr>
      <w:tr w:rsidR="00D01BDE" w:rsidRPr="00D01BDE" w14:paraId="3B16738E" w14:textId="77777777" w:rsidTr="00D01BDE">
        <w:tc>
          <w:tcPr>
            <w:tcW w:w="0" w:type="auto"/>
            <w:tcBorders>
              <w:top w:val="single" w:sz="6" w:space="0" w:color="000000"/>
              <w:left w:val="single" w:sz="6" w:space="0" w:color="000000"/>
              <w:bottom w:val="single" w:sz="6" w:space="0" w:color="000000"/>
              <w:right w:val="single" w:sz="6" w:space="0" w:color="000000"/>
            </w:tcBorders>
            <w:vAlign w:val="center"/>
            <w:hideMark/>
          </w:tcPr>
          <w:p w14:paraId="0A67618F"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65210000-8</w:t>
            </w:r>
          </w:p>
        </w:tc>
      </w:tr>
    </w:tbl>
    <w:p w14:paraId="675BE8CC"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II.6) Całkowita wartość zamówienia </w:t>
      </w:r>
      <w:r w:rsidRPr="00D01BDE">
        <w:rPr>
          <w:rFonts w:ascii="Times New Roman" w:eastAsia="Times New Roman" w:hAnsi="Times New Roman" w:cs="Times New Roman"/>
          <w:i/>
          <w:iCs/>
          <w:sz w:val="24"/>
          <w:szCs w:val="24"/>
          <w:lang w:eastAsia="pl-PL"/>
        </w:rPr>
        <w:t>(jeżeli zamawiający podaje informacje o wartości zamówienia)</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 xml:space="preserve">Wartość bez VAT: </w:t>
      </w:r>
      <w:r w:rsidRPr="00D01BDE">
        <w:rPr>
          <w:rFonts w:ascii="Times New Roman" w:eastAsia="Times New Roman" w:hAnsi="Times New Roman" w:cs="Times New Roman"/>
          <w:sz w:val="24"/>
          <w:szCs w:val="24"/>
          <w:lang w:eastAsia="pl-PL"/>
        </w:rPr>
        <w:br/>
        <w:t xml:space="preserve">Waluta: </w:t>
      </w:r>
    </w:p>
    <w:p w14:paraId="4BFECE9F"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1BDE">
        <w:rPr>
          <w:rFonts w:ascii="Times New Roman" w:eastAsia="Times New Roman" w:hAnsi="Times New Roman" w:cs="Times New Roman"/>
          <w:sz w:val="24"/>
          <w:szCs w:val="24"/>
          <w:lang w:eastAsia="pl-PL"/>
        </w:rPr>
        <w:t xml:space="preserve"> </w:t>
      </w:r>
    </w:p>
    <w:p w14:paraId="094994EA"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1BDE">
        <w:rPr>
          <w:rFonts w:ascii="Times New Roman" w:eastAsia="Times New Roman" w:hAnsi="Times New Roman" w:cs="Times New Roman"/>
          <w:b/>
          <w:bCs/>
          <w:sz w:val="24"/>
          <w:szCs w:val="24"/>
          <w:lang w:eastAsia="pl-PL"/>
        </w:rPr>
        <w:t>Pzp</w:t>
      </w:r>
      <w:proofErr w:type="spellEnd"/>
      <w:r w:rsidRPr="00D01BDE">
        <w:rPr>
          <w:rFonts w:ascii="Times New Roman" w:eastAsia="Times New Roman" w:hAnsi="Times New Roman" w:cs="Times New Roman"/>
          <w:b/>
          <w:bCs/>
          <w:sz w:val="24"/>
          <w:szCs w:val="24"/>
          <w:lang w:eastAsia="pl-PL"/>
        </w:rPr>
        <w:t xml:space="preserve">: </w:t>
      </w: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1BDE">
        <w:rPr>
          <w:rFonts w:ascii="Times New Roman" w:eastAsia="Times New Roman" w:hAnsi="Times New Roman" w:cs="Times New Roman"/>
          <w:sz w:val="24"/>
          <w:szCs w:val="24"/>
          <w:lang w:eastAsia="pl-PL"/>
        </w:rPr>
        <w:t>Pzp</w:t>
      </w:r>
      <w:proofErr w:type="spellEnd"/>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miesiącach:  24  </w:t>
      </w:r>
      <w:r w:rsidRPr="00D01BDE">
        <w:rPr>
          <w:rFonts w:ascii="Times New Roman" w:eastAsia="Times New Roman" w:hAnsi="Times New Roman" w:cs="Times New Roman"/>
          <w:i/>
          <w:iCs/>
          <w:sz w:val="24"/>
          <w:szCs w:val="24"/>
          <w:lang w:eastAsia="pl-PL"/>
        </w:rPr>
        <w:t xml:space="preserve"> lub </w:t>
      </w:r>
      <w:r w:rsidRPr="00D01BDE">
        <w:rPr>
          <w:rFonts w:ascii="Times New Roman" w:eastAsia="Times New Roman" w:hAnsi="Times New Roman" w:cs="Times New Roman"/>
          <w:b/>
          <w:bCs/>
          <w:sz w:val="24"/>
          <w:szCs w:val="24"/>
          <w:lang w:eastAsia="pl-PL"/>
        </w:rPr>
        <w:t>dniach:</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i/>
          <w:iCs/>
          <w:sz w:val="24"/>
          <w:szCs w:val="24"/>
          <w:lang w:eastAsia="pl-PL"/>
        </w:rPr>
        <w:t>lub</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data rozpoczęcia: </w:t>
      </w:r>
      <w:r w:rsidRPr="00D01BDE">
        <w:rPr>
          <w:rFonts w:ascii="Times New Roman" w:eastAsia="Times New Roman" w:hAnsi="Times New Roman" w:cs="Times New Roman"/>
          <w:sz w:val="24"/>
          <w:szCs w:val="24"/>
          <w:lang w:eastAsia="pl-PL"/>
        </w:rPr>
        <w:t> </w:t>
      </w:r>
      <w:r w:rsidRPr="00D01BDE">
        <w:rPr>
          <w:rFonts w:ascii="Times New Roman" w:eastAsia="Times New Roman" w:hAnsi="Times New Roman" w:cs="Times New Roman"/>
          <w:i/>
          <w:iCs/>
          <w:sz w:val="24"/>
          <w:szCs w:val="24"/>
          <w:lang w:eastAsia="pl-PL"/>
        </w:rPr>
        <w:t xml:space="preserve"> lub </w:t>
      </w:r>
      <w:r w:rsidRPr="00D01BD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01BDE" w:rsidRPr="00D01BDE" w14:paraId="540241F6" w14:textId="77777777" w:rsidTr="00D01BDE">
        <w:tc>
          <w:tcPr>
            <w:tcW w:w="0" w:type="auto"/>
            <w:tcBorders>
              <w:top w:val="single" w:sz="6" w:space="0" w:color="000000"/>
              <w:left w:val="single" w:sz="6" w:space="0" w:color="000000"/>
              <w:bottom w:val="single" w:sz="6" w:space="0" w:color="000000"/>
              <w:right w:val="single" w:sz="6" w:space="0" w:color="000000"/>
            </w:tcBorders>
            <w:vAlign w:val="center"/>
            <w:hideMark/>
          </w:tcPr>
          <w:p w14:paraId="66E27EBE"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51F89"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77C73"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E0BA9"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Data zakończenia</w:t>
            </w:r>
          </w:p>
        </w:tc>
      </w:tr>
      <w:tr w:rsidR="00D01BDE" w:rsidRPr="00D01BDE" w14:paraId="131E7AA9" w14:textId="77777777" w:rsidTr="00D01BDE">
        <w:tc>
          <w:tcPr>
            <w:tcW w:w="0" w:type="auto"/>
            <w:tcBorders>
              <w:top w:val="single" w:sz="6" w:space="0" w:color="000000"/>
              <w:left w:val="single" w:sz="6" w:space="0" w:color="000000"/>
              <w:bottom w:val="single" w:sz="6" w:space="0" w:color="000000"/>
              <w:right w:val="single" w:sz="6" w:space="0" w:color="000000"/>
            </w:tcBorders>
            <w:vAlign w:val="center"/>
            <w:hideMark/>
          </w:tcPr>
          <w:p w14:paraId="75A96609"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C6825"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43D78" w14:textId="77777777" w:rsidR="00D01BDE" w:rsidRPr="00D01BDE" w:rsidRDefault="00D01BDE" w:rsidP="00D01B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6D8F8" w14:textId="77777777" w:rsidR="00D01BDE" w:rsidRPr="00D01BDE" w:rsidRDefault="00D01BDE" w:rsidP="00D01BDE">
            <w:pPr>
              <w:spacing w:after="0" w:line="240" w:lineRule="auto"/>
              <w:rPr>
                <w:rFonts w:ascii="Times New Roman" w:eastAsia="Times New Roman" w:hAnsi="Times New Roman" w:cs="Times New Roman"/>
                <w:sz w:val="20"/>
                <w:szCs w:val="20"/>
                <w:lang w:eastAsia="pl-PL"/>
              </w:rPr>
            </w:pPr>
          </w:p>
        </w:tc>
      </w:tr>
    </w:tbl>
    <w:p w14:paraId="135473B3"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II.9) Informacje dodatkowe: </w:t>
      </w:r>
      <w:r w:rsidRPr="00D01BDE">
        <w:rPr>
          <w:rFonts w:ascii="Times New Roman" w:eastAsia="Times New Roman" w:hAnsi="Times New Roman" w:cs="Times New Roman"/>
          <w:sz w:val="24"/>
          <w:szCs w:val="24"/>
          <w:lang w:eastAsia="pl-PL"/>
        </w:rPr>
        <w:t xml:space="preserve">Nie dotyczy. </w:t>
      </w:r>
    </w:p>
    <w:p w14:paraId="29E74663"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8840BD3"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III.1) WARUNKI UDZIAŁU W POSTĘPOWANIU </w:t>
      </w:r>
    </w:p>
    <w:p w14:paraId="6CC6588B"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dotyczące: a) kompetencji lub uprawnień do prowadzenia określonej działalności zawodowej, o ile wynika to z odrębnych przepisów: Zamawiający uzna warunek za spełniony jeżeli Wykonawca posiada wymagane, w oparciu o ustawę z dnia 10.04.1997 r. Prawo energetyczne (</w:t>
      </w:r>
      <w:proofErr w:type="spellStart"/>
      <w:r w:rsidRPr="00D01BDE">
        <w:rPr>
          <w:rFonts w:ascii="Times New Roman" w:eastAsia="Times New Roman" w:hAnsi="Times New Roman" w:cs="Times New Roman"/>
          <w:sz w:val="24"/>
          <w:szCs w:val="24"/>
          <w:lang w:eastAsia="pl-PL"/>
        </w:rPr>
        <w:t>t.j</w:t>
      </w:r>
      <w:proofErr w:type="spellEnd"/>
      <w:r w:rsidRPr="00D01BDE">
        <w:rPr>
          <w:rFonts w:ascii="Times New Roman" w:eastAsia="Times New Roman" w:hAnsi="Times New Roman" w:cs="Times New Roman"/>
          <w:sz w:val="24"/>
          <w:szCs w:val="24"/>
          <w:lang w:eastAsia="pl-PL"/>
        </w:rPr>
        <w:t xml:space="preserve">. Dz. U. z 2019 r. poz. 755), uprawnienia tj.: - aktualną koncesję na </w:t>
      </w:r>
      <w:r w:rsidRPr="00D01BDE">
        <w:rPr>
          <w:rFonts w:ascii="Times New Roman" w:eastAsia="Times New Roman" w:hAnsi="Times New Roman" w:cs="Times New Roman"/>
          <w:sz w:val="24"/>
          <w:szCs w:val="24"/>
          <w:lang w:eastAsia="pl-PL"/>
        </w:rPr>
        <w:lastRenderedPageBreak/>
        <w:t xml:space="preserve">prowadzenie działalności gospodarczej w zakresie obrotu paliwami gazowymi wydaną przez Prezesa Urzędu Regulacji Energetyki, - aktualną koncesję na prowadzenie działalności gospodarczej w zakresie przesyłania lub dystrybucji paliw gazowych wydaną przez Prezesa Urzędu Regulacji Energetyki - w przypadku Wykonawców będących Operatorem Systemu Dystrybucyjnego lub jeżeli Wykonawca nie jest Operatorem Systemu Dystrybucyjnego - aktualną umowę z Operatorem Systemu Dystrybucyjnego na świadczenie usług dystrybucji gazu ziemnego na obszarze, na którym znajduje się miejsce odbioru gazu ziemnego. </w:t>
      </w:r>
      <w:r w:rsidRPr="00D01BDE">
        <w:rPr>
          <w:rFonts w:ascii="Times New Roman" w:eastAsia="Times New Roman" w:hAnsi="Times New Roman" w:cs="Times New Roman"/>
          <w:sz w:val="24"/>
          <w:szCs w:val="24"/>
          <w:lang w:eastAsia="pl-PL"/>
        </w:rPr>
        <w:br/>
        <w:t xml:space="preserve">Informacje dodatkowe Nie dotyczy.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III.1.2) Sytuacja finansowa lub ekonomiczna </w:t>
      </w:r>
      <w:r w:rsidRPr="00D01BDE">
        <w:rPr>
          <w:rFonts w:ascii="Times New Roman" w:eastAsia="Times New Roman" w:hAnsi="Times New Roman" w:cs="Times New Roman"/>
          <w:sz w:val="24"/>
          <w:szCs w:val="24"/>
          <w:lang w:eastAsia="pl-PL"/>
        </w:rPr>
        <w:br/>
        <w:t xml:space="preserve">Określenie warunków: Nie dotyczy. </w:t>
      </w:r>
      <w:r w:rsidRPr="00D01BDE">
        <w:rPr>
          <w:rFonts w:ascii="Times New Roman" w:eastAsia="Times New Roman" w:hAnsi="Times New Roman" w:cs="Times New Roman"/>
          <w:sz w:val="24"/>
          <w:szCs w:val="24"/>
          <w:lang w:eastAsia="pl-PL"/>
        </w:rPr>
        <w:br/>
        <w:t xml:space="preserve">Informacje dodatkowe Nie dotyczy.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III.1.3) Zdolność techniczna lub zawodowa </w:t>
      </w:r>
      <w:r w:rsidRPr="00D01BDE">
        <w:rPr>
          <w:rFonts w:ascii="Times New Roman" w:eastAsia="Times New Roman" w:hAnsi="Times New Roman" w:cs="Times New Roman"/>
          <w:sz w:val="24"/>
          <w:szCs w:val="24"/>
          <w:lang w:eastAsia="pl-PL"/>
        </w:rPr>
        <w:br/>
        <w:t xml:space="preserve">Określenie warunków: Nie dotyczy. </w:t>
      </w:r>
      <w:r w:rsidRPr="00D01B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01BDE">
        <w:rPr>
          <w:rFonts w:ascii="Times New Roman" w:eastAsia="Times New Roman" w:hAnsi="Times New Roman" w:cs="Times New Roman"/>
          <w:sz w:val="24"/>
          <w:szCs w:val="24"/>
          <w:lang w:eastAsia="pl-PL"/>
        </w:rPr>
        <w:br/>
        <w:t xml:space="preserve">Informacje dodatkowe: Nie dotyczy. </w:t>
      </w:r>
    </w:p>
    <w:p w14:paraId="103FC3DC"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III.2) PODSTAWY WYKLUCZENIA </w:t>
      </w:r>
    </w:p>
    <w:p w14:paraId="79499008"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1BDE">
        <w:rPr>
          <w:rFonts w:ascii="Times New Roman" w:eastAsia="Times New Roman" w:hAnsi="Times New Roman" w:cs="Times New Roman"/>
          <w:b/>
          <w:bCs/>
          <w:sz w:val="24"/>
          <w:szCs w:val="24"/>
          <w:lang w:eastAsia="pl-PL"/>
        </w:rPr>
        <w:t>Pzp</w:t>
      </w:r>
      <w:proofErr w:type="spellEnd"/>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1BDE">
        <w:rPr>
          <w:rFonts w:ascii="Times New Roman" w:eastAsia="Times New Roman" w:hAnsi="Times New Roman" w:cs="Times New Roman"/>
          <w:b/>
          <w:bCs/>
          <w:sz w:val="24"/>
          <w:szCs w:val="24"/>
          <w:lang w:eastAsia="pl-PL"/>
        </w:rPr>
        <w:t>Pzp</w:t>
      </w:r>
      <w:proofErr w:type="spellEnd"/>
      <w:r w:rsidRPr="00D01B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01BDE">
        <w:rPr>
          <w:rFonts w:ascii="Times New Roman" w:eastAsia="Times New Roman" w:hAnsi="Times New Roman" w:cs="Times New Roman"/>
          <w:sz w:val="24"/>
          <w:szCs w:val="24"/>
          <w:lang w:eastAsia="pl-PL"/>
        </w:rPr>
        <w:t>Pzp</w:t>
      </w:r>
      <w:proofErr w:type="spellEnd"/>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01BDE">
        <w:rPr>
          <w:rFonts w:ascii="Times New Roman" w:eastAsia="Times New Roman" w:hAnsi="Times New Roman" w:cs="Times New Roman"/>
          <w:sz w:val="24"/>
          <w:szCs w:val="24"/>
          <w:lang w:eastAsia="pl-PL"/>
        </w:rPr>
        <w:t>Pzp</w:t>
      </w:r>
      <w:proofErr w:type="spellEnd"/>
      <w:r w:rsidRPr="00D01BDE">
        <w:rPr>
          <w:rFonts w:ascii="Times New Roman" w:eastAsia="Times New Roman" w:hAnsi="Times New Roman" w:cs="Times New Roman"/>
          <w:sz w:val="24"/>
          <w:szCs w:val="24"/>
          <w:lang w:eastAsia="pl-PL"/>
        </w:rPr>
        <w:t xml:space="preserve">) </w:t>
      </w:r>
    </w:p>
    <w:p w14:paraId="16277D31"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3FA8510"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1BDE">
        <w:rPr>
          <w:rFonts w:ascii="Times New Roman" w:eastAsia="Times New Roman" w:hAnsi="Times New Roman" w:cs="Times New Roman"/>
          <w:sz w:val="24"/>
          <w:szCs w:val="24"/>
          <w:lang w:eastAsia="pl-PL"/>
        </w:rPr>
        <w:br/>
        <w:t xml:space="preserve">Tak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Oświadczenie o spełnianiu kryteriów selekcji </w:t>
      </w:r>
      <w:r w:rsidRPr="00D01BDE">
        <w:rPr>
          <w:rFonts w:ascii="Times New Roman" w:eastAsia="Times New Roman" w:hAnsi="Times New Roman" w:cs="Times New Roman"/>
          <w:sz w:val="24"/>
          <w:szCs w:val="24"/>
          <w:lang w:eastAsia="pl-PL"/>
        </w:rPr>
        <w:br/>
        <w:t xml:space="preserve">Nie </w:t>
      </w:r>
    </w:p>
    <w:p w14:paraId="3CCF7C7F"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EE7EB20"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1. W celu potwierdzenia braku podstaw wykluczenia z udziału w postępowaniu w zakresie określonym w pkt 12 SIWZ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01BDE">
        <w:rPr>
          <w:rFonts w:ascii="Times New Roman" w:eastAsia="Times New Roman" w:hAnsi="Times New Roman" w:cs="Times New Roman"/>
          <w:sz w:val="24"/>
          <w:szCs w:val="24"/>
          <w:lang w:eastAsia="pl-PL"/>
        </w:rPr>
        <w:t>Pzp</w:t>
      </w:r>
      <w:proofErr w:type="spellEnd"/>
      <w:r w:rsidRPr="00D01BDE">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w:t>
      </w:r>
      <w:r w:rsidRPr="00D01BDE">
        <w:rPr>
          <w:rFonts w:ascii="Times New Roman" w:eastAsia="Times New Roman" w:hAnsi="Times New Roman" w:cs="Times New Roman"/>
          <w:sz w:val="24"/>
          <w:szCs w:val="24"/>
          <w:lang w:eastAsia="pl-PL"/>
        </w:rPr>
        <w:lastRenderedPageBreak/>
        <w:t>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D01BDE">
        <w:rPr>
          <w:rFonts w:ascii="Times New Roman" w:eastAsia="Times New Roman" w:hAnsi="Times New Roman" w:cs="Times New Roman"/>
          <w:sz w:val="24"/>
          <w:szCs w:val="24"/>
          <w:lang w:eastAsia="pl-PL"/>
        </w:rPr>
        <w:t>t.j</w:t>
      </w:r>
      <w:proofErr w:type="spellEnd"/>
      <w:r w:rsidRPr="00D01BDE">
        <w:rPr>
          <w:rFonts w:ascii="Times New Roman" w:eastAsia="Times New Roman" w:hAnsi="Times New Roman" w:cs="Times New Roman"/>
          <w:sz w:val="24"/>
          <w:szCs w:val="24"/>
          <w:lang w:eastAsia="pl-PL"/>
        </w:rPr>
        <w:t xml:space="preserve">. Dz. U. z 2018 r. poz. 1445 z </w:t>
      </w:r>
      <w:proofErr w:type="spellStart"/>
      <w:r w:rsidRPr="00D01BDE">
        <w:rPr>
          <w:rFonts w:ascii="Times New Roman" w:eastAsia="Times New Roman" w:hAnsi="Times New Roman" w:cs="Times New Roman"/>
          <w:sz w:val="24"/>
          <w:szCs w:val="24"/>
          <w:lang w:eastAsia="pl-PL"/>
        </w:rPr>
        <w:t>późn</w:t>
      </w:r>
      <w:proofErr w:type="spellEnd"/>
      <w:r w:rsidRPr="00D01BDE">
        <w:rPr>
          <w:rFonts w:ascii="Times New Roman" w:eastAsia="Times New Roman" w:hAnsi="Times New Roman" w:cs="Times New Roman"/>
          <w:sz w:val="24"/>
          <w:szCs w:val="24"/>
          <w:lang w:eastAsia="pl-PL"/>
        </w:rPr>
        <w:t xml:space="preserve">. zm.). 2. Dokumenty podmiotów zagranicznych: 1) Jeżeli Wykonawca ma siedzibę lub miejsce zamieszkania poza terytorium Rzeczypospolitej Polskiej, zamiast dokumentów, o których mowa w pkt III.4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lit. a :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22342669"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5B24051"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III.5.1) W ZAKRESIE SPEŁNIANIA WARUNKÓW UDZIAŁU W POSTĘPOWANIU:</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 xml:space="preserve">W celu potwierdzenia spełniania warunków udziału w postępowaniu w zakresie określonym w pkt III.1.1 ogłoszenia Zamawiający żąda przedstawienia następujących oświadczeń lub dokumentów: a) aktualną koncesję na prowadzenie działalności gospodarczej w zakresie obrotu paliwami gazowymi wydaną przez Prezesa Urzędu Regulacji Energetyki, b) aktualną koncesję na prowadzenie działalności gospodarczej w zakresie przesyłania lub dystrybucji paliw gazowych wydaną przez Prezesa Urzędu Regulacji Energetyki - w przypadku Wykonawców będących Operatorem Systemu Dystrybucyjnego lub jeżeli Wykonawca nie jest Operatorem Systemu Dystrybucyjnego - aktualną umowę z Operatorem Systemu Dystrybucyjnego na świadczenie usług dystrybucji gazu ziemnego na obszarze, na którym znajduje się miejsce odbioru gazu ziemnego.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III.5.2) W ZAKRESIE KRYTERIÓW SELEKCJI:</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 xml:space="preserve">Nie dotyczy. </w:t>
      </w:r>
    </w:p>
    <w:p w14:paraId="625A49C7"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CCD35C7"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lastRenderedPageBreak/>
        <w:t xml:space="preserve">Nie dotyczy. </w:t>
      </w:r>
    </w:p>
    <w:p w14:paraId="2794EF02"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III.7) INNE DOKUMENTY NIE WYMIENIONE W pkt III.3) - III.6) </w:t>
      </w:r>
    </w:p>
    <w:p w14:paraId="17A1DFCB"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D01BDE">
        <w:rPr>
          <w:rFonts w:ascii="Times New Roman" w:eastAsia="Times New Roman" w:hAnsi="Times New Roman" w:cs="Times New Roman"/>
          <w:sz w:val="24"/>
          <w:szCs w:val="24"/>
          <w:lang w:eastAsia="pl-PL"/>
        </w:rPr>
        <w:t>Pzp</w:t>
      </w:r>
      <w:proofErr w:type="spellEnd"/>
      <w:r w:rsidRPr="00D01BDE">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2.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III.1 zostaną uznane za spełnione, jeżeli – co najmniej jeden z Wykonawców lub kilku z nich łącznie wykaże spełnianie tych warunków. 3) Żaden z Wykonawców nie może podlegać wykluczeniu z udziału w postępowaniu na podstawie okoliczności wskazanych w pkt III.2.2. 4) Zamawiający informuje, iż nie określa szczególnego sposobu spełniania przez Wykonawców wspólnie ubiegających się o udzielenie zamówienia, warunków udziału w postępowaniu, o których mowa w art. 22 ust. 1b ustawy </w:t>
      </w:r>
      <w:proofErr w:type="spellStart"/>
      <w:r w:rsidRPr="00D01BDE">
        <w:rPr>
          <w:rFonts w:ascii="Times New Roman" w:eastAsia="Times New Roman" w:hAnsi="Times New Roman" w:cs="Times New Roman"/>
          <w:sz w:val="24"/>
          <w:szCs w:val="24"/>
          <w:lang w:eastAsia="pl-PL"/>
        </w:rPr>
        <w:t>Pzp</w:t>
      </w:r>
      <w:proofErr w:type="spellEnd"/>
      <w:r w:rsidRPr="00D01BDE">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2 do SIWZ. Uwaga: oświadczenie, o którym mowa w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3 lit. a) będzie podlegało złożeniu na wezwanie Zamawiającego jeżeli Wykonawca nie złoży go w trybie przewidzianym w art. 24 ust. 11 ustawy </w:t>
      </w:r>
      <w:proofErr w:type="spellStart"/>
      <w:r w:rsidRPr="00D01BDE">
        <w:rPr>
          <w:rFonts w:ascii="Times New Roman" w:eastAsia="Times New Roman" w:hAnsi="Times New Roman" w:cs="Times New Roman"/>
          <w:sz w:val="24"/>
          <w:szCs w:val="24"/>
          <w:lang w:eastAsia="pl-PL"/>
        </w:rPr>
        <w:t>Pzp</w:t>
      </w:r>
      <w:proofErr w:type="spellEnd"/>
      <w:r w:rsidRPr="00D01BDE">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D01BDE">
        <w:rPr>
          <w:rFonts w:ascii="Times New Roman" w:eastAsia="Times New Roman" w:hAnsi="Times New Roman" w:cs="Times New Roman"/>
          <w:sz w:val="24"/>
          <w:szCs w:val="24"/>
          <w:lang w:eastAsia="pl-PL"/>
        </w:rPr>
        <w:t>Pzp</w:t>
      </w:r>
      <w:proofErr w:type="spellEnd"/>
      <w:r w:rsidRPr="00D01BDE">
        <w:rPr>
          <w:rFonts w:ascii="Times New Roman" w:eastAsia="Times New Roman" w:hAnsi="Times New Roman" w:cs="Times New Roman"/>
          <w:sz w:val="24"/>
          <w:szCs w:val="24"/>
          <w:lang w:eastAsia="pl-PL"/>
        </w:rPr>
        <w:t xml:space="preserve">. Zamawiający odstąpi od żądania dokumentu o którym mowa w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2 lit. a) jeżeli w postępowaniu wpłynie tylko jedna oferta. </w:t>
      </w:r>
    </w:p>
    <w:p w14:paraId="38132DD6"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u w:val="single"/>
          <w:lang w:eastAsia="pl-PL"/>
        </w:rPr>
        <w:t xml:space="preserve">SEKCJA IV: PROCEDURA </w:t>
      </w:r>
    </w:p>
    <w:p w14:paraId="52D24255"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 xml:space="preserve">IV.1) OPIS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IV.1.1) Tryb udzielenia zamówienia: </w:t>
      </w:r>
      <w:r w:rsidRPr="00D01BDE">
        <w:rPr>
          <w:rFonts w:ascii="Times New Roman" w:eastAsia="Times New Roman" w:hAnsi="Times New Roman" w:cs="Times New Roman"/>
          <w:sz w:val="24"/>
          <w:szCs w:val="24"/>
          <w:lang w:eastAsia="pl-PL"/>
        </w:rPr>
        <w:t xml:space="preserve">Przetarg nieograniczony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IV.1.2) Zamawiający żąda wniesienia wadium:</w:t>
      </w:r>
      <w:r w:rsidRPr="00D01BDE">
        <w:rPr>
          <w:rFonts w:ascii="Times New Roman" w:eastAsia="Times New Roman" w:hAnsi="Times New Roman" w:cs="Times New Roman"/>
          <w:sz w:val="24"/>
          <w:szCs w:val="24"/>
          <w:lang w:eastAsia="pl-PL"/>
        </w:rPr>
        <w:t xml:space="preserve"> </w:t>
      </w:r>
    </w:p>
    <w:p w14:paraId="67479DAE"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t xml:space="preserve">Informacja na temat wadium </w:t>
      </w:r>
      <w:r w:rsidRPr="00D01BDE">
        <w:rPr>
          <w:rFonts w:ascii="Times New Roman" w:eastAsia="Times New Roman" w:hAnsi="Times New Roman" w:cs="Times New Roman"/>
          <w:sz w:val="24"/>
          <w:szCs w:val="24"/>
          <w:lang w:eastAsia="pl-PL"/>
        </w:rPr>
        <w:br/>
        <w:t xml:space="preserve">Nie dotyczy. </w:t>
      </w:r>
    </w:p>
    <w:p w14:paraId="4178FE24"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IV.1.3) Przewiduje się udzielenie zaliczek na poczet wykonania zamówienia:</w:t>
      </w:r>
      <w:r w:rsidRPr="00D01BDE">
        <w:rPr>
          <w:rFonts w:ascii="Times New Roman" w:eastAsia="Times New Roman" w:hAnsi="Times New Roman" w:cs="Times New Roman"/>
          <w:sz w:val="24"/>
          <w:szCs w:val="24"/>
          <w:lang w:eastAsia="pl-PL"/>
        </w:rPr>
        <w:t xml:space="preserve"> </w:t>
      </w:r>
    </w:p>
    <w:p w14:paraId="59BA946D"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t xml:space="preserve">Należy podać informacje na temat udzielania zaliczek: </w:t>
      </w:r>
      <w:r w:rsidRPr="00D01BDE">
        <w:rPr>
          <w:rFonts w:ascii="Times New Roman" w:eastAsia="Times New Roman" w:hAnsi="Times New Roman" w:cs="Times New Roman"/>
          <w:sz w:val="24"/>
          <w:szCs w:val="24"/>
          <w:lang w:eastAsia="pl-PL"/>
        </w:rPr>
        <w:br/>
        <w:t xml:space="preserve">Nie dotyczy. </w:t>
      </w:r>
    </w:p>
    <w:p w14:paraId="65DD0245"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lastRenderedPageBreak/>
        <w:br/>
      </w:r>
      <w:r w:rsidRPr="00D01B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AAD07C0"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1BDE">
        <w:rPr>
          <w:rFonts w:ascii="Times New Roman" w:eastAsia="Times New Roman" w:hAnsi="Times New Roman" w:cs="Times New Roman"/>
          <w:sz w:val="24"/>
          <w:szCs w:val="24"/>
          <w:lang w:eastAsia="pl-PL"/>
        </w:rPr>
        <w:br/>
        <w:t xml:space="preserve">Nie </w:t>
      </w:r>
      <w:r w:rsidRPr="00D01BDE">
        <w:rPr>
          <w:rFonts w:ascii="Times New Roman" w:eastAsia="Times New Roman" w:hAnsi="Times New Roman" w:cs="Times New Roman"/>
          <w:sz w:val="24"/>
          <w:szCs w:val="24"/>
          <w:lang w:eastAsia="pl-PL"/>
        </w:rPr>
        <w:br/>
        <w:t xml:space="preserve">Informacje dodatkowe: </w:t>
      </w:r>
      <w:r w:rsidRPr="00D01BDE">
        <w:rPr>
          <w:rFonts w:ascii="Times New Roman" w:eastAsia="Times New Roman" w:hAnsi="Times New Roman" w:cs="Times New Roman"/>
          <w:sz w:val="24"/>
          <w:szCs w:val="24"/>
          <w:lang w:eastAsia="pl-PL"/>
        </w:rPr>
        <w:br/>
        <w:t xml:space="preserve">Nie dotyczy. </w:t>
      </w:r>
    </w:p>
    <w:p w14:paraId="0B0F462B"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IV.1.5.) Wymaga się złożenia oferty wariantowej: </w:t>
      </w:r>
    </w:p>
    <w:p w14:paraId="640384EF"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t xml:space="preserve">Dopuszcza się złożenie oferty wariantowej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1BDE">
        <w:rPr>
          <w:rFonts w:ascii="Times New Roman" w:eastAsia="Times New Roman" w:hAnsi="Times New Roman" w:cs="Times New Roman"/>
          <w:sz w:val="24"/>
          <w:szCs w:val="24"/>
          <w:lang w:eastAsia="pl-PL"/>
        </w:rPr>
        <w:br/>
      </w:r>
    </w:p>
    <w:p w14:paraId="760FB032"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2E7532B"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Liczba wykonawców   </w:t>
      </w:r>
      <w:r w:rsidRPr="00D01BDE">
        <w:rPr>
          <w:rFonts w:ascii="Times New Roman" w:eastAsia="Times New Roman" w:hAnsi="Times New Roman" w:cs="Times New Roman"/>
          <w:sz w:val="24"/>
          <w:szCs w:val="24"/>
          <w:lang w:eastAsia="pl-PL"/>
        </w:rPr>
        <w:br/>
        <w:t xml:space="preserve">Przewidywana minimalna liczba wykonawców </w:t>
      </w:r>
      <w:r w:rsidRPr="00D01BDE">
        <w:rPr>
          <w:rFonts w:ascii="Times New Roman" w:eastAsia="Times New Roman" w:hAnsi="Times New Roman" w:cs="Times New Roman"/>
          <w:sz w:val="24"/>
          <w:szCs w:val="24"/>
          <w:lang w:eastAsia="pl-PL"/>
        </w:rPr>
        <w:br/>
        <w:t xml:space="preserve">Maksymalna liczba wykonawców   </w:t>
      </w:r>
      <w:r w:rsidRPr="00D01BDE">
        <w:rPr>
          <w:rFonts w:ascii="Times New Roman" w:eastAsia="Times New Roman" w:hAnsi="Times New Roman" w:cs="Times New Roman"/>
          <w:sz w:val="24"/>
          <w:szCs w:val="24"/>
          <w:lang w:eastAsia="pl-PL"/>
        </w:rPr>
        <w:br/>
        <w:t xml:space="preserve">Kryteria selekcji wykonawców: </w:t>
      </w:r>
      <w:r w:rsidRPr="00D01BDE">
        <w:rPr>
          <w:rFonts w:ascii="Times New Roman" w:eastAsia="Times New Roman" w:hAnsi="Times New Roman" w:cs="Times New Roman"/>
          <w:sz w:val="24"/>
          <w:szCs w:val="24"/>
          <w:lang w:eastAsia="pl-PL"/>
        </w:rPr>
        <w:br/>
      </w:r>
    </w:p>
    <w:p w14:paraId="0F6E6CC5"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IV.1.7) Informacje na temat umowy ramowej lub dynamicznego systemu zakupów: </w:t>
      </w:r>
    </w:p>
    <w:p w14:paraId="1A4F745F"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Umowa ramowa będzie zawarta: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Czy przewiduje się ograniczenie liczby uczestników umowy ramowej: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Przewidziana maksymalna liczba uczestników umowy ramowej: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Informacje dodatkowe: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Zamówienie obejmuje ustanowienie dynamicznego systemu zakupów: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Informacje dodatkowe: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1BDE">
        <w:rPr>
          <w:rFonts w:ascii="Times New Roman" w:eastAsia="Times New Roman" w:hAnsi="Times New Roman" w:cs="Times New Roman"/>
          <w:sz w:val="24"/>
          <w:szCs w:val="24"/>
          <w:lang w:eastAsia="pl-PL"/>
        </w:rPr>
        <w:br/>
      </w:r>
    </w:p>
    <w:p w14:paraId="753019D4"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IV.1.8) Aukcja elektroniczna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Przewidziane jest przeprowadzenie aukcji elektronicznej </w:t>
      </w:r>
      <w:r w:rsidRPr="00D01BDE">
        <w:rPr>
          <w:rFonts w:ascii="Times New Roman" w:eastAsia="Times New Roman" w:hAnsi="Times New Roman" w:cs="Times New Roman"/>
          <w:i/>
          <w:iCs/>
          <w:sz w:val="24"/>
          <w:szCs w:val="24"/>
          <w:lang w:eastAsia="pl-PL"/>
        </w:rPr>
        <w:t xml:space="preserve">(przetarg nieograniczony, przetarg ograniczony, negocjacje z ogłoszeniem) </w:t>
      </w:r>
      <w:r w:rsidRPr="00D01BDE">
        <w:rPr>
          <w:rFonts w:ascii="Times New Roman" w:eastAsia="Times New Roman" w:hAnsi="Times New Roman" w:cs="Times New Roman"/>
          <w:sz w:val="24"/>
          <w:szCs w:val="24"/>
          <w:lang w:eastAsia="pl-PL"/>
        </w:rPr>
        <w:t xml:space="preserve">Nie </w:t>
      </w:r>
      <w:r w:rsidRPr="00D01BDE">
        <w:rPr>
          <w:rFonts w:ascii="Times New Roman" w:eastAsia="Times New Roman" w:hAnsi="Times New Roman" w:cs="Times New Roman"/>
          <w:sz w:val="24"/>
          <w:szCs w:val="24"/>
          <w:lang w:eastAsia="pl-PL"/>
        </w:rPr>
        <w:br/>
        <w:t xml:space="preserve">Należy podać adres strony internetowej, na której aukcja będzie prowadzona: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1BDE">
        <w:rPr>
          <w:rFonts w:ascii="Times New Roman" w:eastAsia="Times New Roman" w:hAnsi="Times New Roman" w:cs="Times New Roman"/>
          <w:sz w:val="24"/>
          <w:szCs w:val="24"/>
          <w:lang w:eastAsia="pl-PL"/>
        </w:rPr>
        <w:br/>
        <w:t xml:space="preserve">Informacje dotyczące przebiegu aukcji elektronicznej: </w:t>
      </w:r>
      <w:r w:rsidRPr="00D01B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1B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1B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1BDE">
        <w:rPr>
          <w:rFonts w:ascii="Times New Roman" w:eastAsia="Times New Roman" w:hAnsi="Times New Roman" w:cs="Times New Roman"/>
          <w:sz w:val="24"/>
          <w:szCs w:val="24"/>
          <w:lang w:eastAsia="pl-PL"/>
        </w:rPr>
        <w:br/>
        <w:t xml:space="preserve">Informacje o liczbie etapów aukcji elektronicznej i czasie ich trwania: </w:t>
      </w:r>
    </w:p>
    <w:p w14:paraId="515BD87E"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t xml:space="preserve">Czas trwania: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1BDE">
        <w:rPr>
          <w:rFonts w:ascii="Times New Roman" w:eastAsia="Times New Roman" w:hAnsi="Times New Roman" w:cs="Times New Roman"/>
          <w:sz w:val="24"/>
          <w:szCs w:val="24"/>
          <w:lang w:eastAsia="pl-PL"/>
        </w:rPr>
        <w:br/>
        <w:t xml:space="preserve">Warunki zamknięcia aukcji elektronicznej: </w:t>
      </w:r>
      <w:r w:rsidRPr="00D01BDE">
        <w:rPr>
          <w:rFonts w:ascii="Times New Roman" w:eastAsia="Times New Roman" w:hAnsi="Times New Roman" w:cs="Times New Roman"/>
          <w:sz w:val="24"/>
          <w:szCs w:val="24"/>
          <w:lang w:eastAsia="pl-PL"/>
        </w:rPr>
        <w:br/>
        <w:t xml:space="preserve">Nie dotyczy. </w:t>
      </w:r>
    </w:p>
    <w:p w14:paraId="4B8D4AFD"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IV.2) KRYTERIA OCENY OFERT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IV.2.1) Kryteria oceny ofert: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IV.2.2) Kryteria</w:t>
      </w:r>
      <w:r w:rsidRPr="00D01B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01BDE" w:rsidRPr="00D01BDE" w14:paraId="0BAAA4EF" w14:textId="77777777" w:rsidTr="00D01BDE">
        <w:tc>
          <w:tcPr>
            <w:tcW w:w="0" w:type="auto"/>
            <w:tcBorders>
              <w:top w:val="single" w:sz="6" w:space="0" w:color="000000"/>
              <w:left w:val="single" w:sz="6" w:space="0" w:color="000000"/>
              <w:bottom w:val="single" w:sz="6" w:space="0" w:color="000000"/>
              <w:right w:val="single" w:sz="6" w:space="0" w:color="000000"/>
            </w:tcBorders>
            <w:vAlign w:val="center"/>
            <w:hideMark/>
          </w:tcPr>
          <w:p w14:paraId="0682B75C"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10A07"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Znaczenie</w:t>
            </w:r>
          </w:p>
        </w:tc>
      </w:tr>
      <w:tr w:rsidR="00D01BDE" w:rsidRPr="00D01BDE" w14:paraId="3467D2C5" w14:textId="77777777" w:rsidTr="00D01BDE">
        <w:tc>
          <w:tcPr>
            <w:tcW w:w="0" w:type="auto"/>
            <w:tcBorders>
              <w:top w:val="single" w:sz="6" w:space="0" w:color="000000"/>
              <w:left w:val="single" w:sz="6" w:space="0" w:color="000000"/>
              <w:bottom w:val="single" w:sz="6" w:space="0" w:color="000000"/>
              <w:right w:val="single" w:sz="6" w:space="0" w:color="000000"/>
            </w:tcBorders>
            <w:vAlign w:val="center"/>
            <w:hideMark/>
          </w:tcPr>
          <w:p w14:paraId="2C861800"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3942A"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100,00</w:t>
            </w:r>
          </w:p>
        </w:tc>
      </w:tr>
    </w:tbl>
    <w:p w14:paraId="0E0D9C4C"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1BDE">
        <w:rPr>
          <w:rFonts w:ascii="Times New Roman" w:eastAsia="Times New Roman" w:hAnsi="Times New Roman" w:cs="Times New Roman"/>
          <w:b/>
          <w:bCs/>
          <w:sz w:val="24"/>
          <w:szCs w:val="24"/>
          <w:lang w:eastAsia="pl-PL"/>
        </w:rPr>
        <w:t>Pzp</w:t>
      </w:r>
      <w:proofErr w:type="spellEnd"/>
      <w:r w:rsidRPr="00D01BDE">
        <w:rPr>
          <w:rFonts w:ascii="Times New Roman" w:eastAsia="Times New Roman" w:hAnsi="Times New Roman" w:cs="Times New Roman"/>
          <w:b/>
          <w:bCs/>
          <w:sz w:val="24"/>
          <w:szCs w:val="24"/>
          <w:lang w:eastAsia="pl-PL"/>
        </w:rPr>
        <w:t xml:space="preserve"> </w:t>
      </w:r>
      <w:r w:rsidRPr="00D01BDE">
        <w:rPr>
          <w:rFonts w:ascii="Times New Roman" w:eastAsia="Times New Roman" w:hAnsi="Times New Roman" w:cs="Times New Roman"/>
          <w:sz w:val="24"/>
          <w:szCs w:val="24"/>
          <w:lang w:eastAsia="pl-PL"/>
        </w:rPr>
        <w:t xml:space="preserve">(przetarg nieograniczony) </w:t>
      </w:r>
      <w:r w:rsidRPr="00D01BDE">
        <w:rPr>
          <w:rFonts w:ascii="Times New Roman" w:eastAsia="Times New Roman" w:hAnsi="Times New Roman" w:cs="Times New Roman"/>
          <w:sz w:val="24"/>
          <w:szCs w:val="24"/>
          <w:lang w:eastAsia="pl-PL"/>
        </w:rPr>
        <w:br/>
        <w:t xml:space="preserve">Nie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IV.3) Negocjacje z ogłoszeniem, dialog konkurencyjny, partnerstwo innowacyjne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IV.3.1) Informacje na temat negocjacji z ogłoszeniem</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 xml:space="preserve">Minimalne wymagania, które muszą spełniać wszystkie oferty: </w:t>
      </w:r>
      <w:r w:rsidRPr="00D01BDE">
        <w:rPr>
          <w:rFonts w:ascii="Times New Roman" w:eastAsia="Times New Roman" w:hAnsi="Times New Roman" w:cs="Times New Roman"/>
          <w:sz w:val="24"/>
          <w:szCs w:val="24"/>
          <w:lang w:eastAsia="pl-PL"/>
        </w:rPr>
        <w:br/>
        <w:t xml:space="preserve">Nie dotyczy. </w:t>
      </w:r>
      <w:r w:rsidRPr="00D01B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1BDE">
        <w:rPr>
          <w:rFonts w:ascii="Times New Roman" w:eastAsia="Times New Roman" w:hAnsi="Times New Roman" w:cs="Times New Roman"/>
          <w:sz w:val="24"/>
          <w:szCs w:val="24"/>
          <w:lang w:eastAsia="pl-PL"/>
        </w:rPr>
        <w:br/>
        <w:t xml:space="preserve">Przewidziany jest podział negocjacji na etapy w celu ograniczenia liczby ofert: </w:t>
      </w:r>
      <w:r w:rsidRPr="00D01BDE">
        <w:rPr>
          <w:rFonts w:ascii="Times New Roman" w:eastAsia="Times New Roman" w:hAnsi="Times New Roman" w:cs="Times New Roman"/>
          <w:sz w:val="24"/>
          <w:szCs w:val="24"/>
          <w:lang w:eastAsia="pl-PL"/>
        </w:rPr>
        <w:br/>
        <w:t xml:space="preserve">Należy podać informacje na temat etapów negocjacji (w tym liczbę etapów):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Informacje dodatkowe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IV.3.2) Informacje na temat dialogu konkurencyjnego</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1BDE">
        <w:rPr>
          <w:rFonts w:ascii="Times New Roman" w:eastAsia="Times New Roman" w:hAnsi="Times New Roman" w:cs="Times New Roman"/>
          <w:sz w:val="24"/>
          <w:szCs w:val="24"/>
          <w:lang w:eastAsia="pl-PL"/>
        </w:rPr>
        <w:br/>
        <w:t xml:space="preserve">Nie dotyczy. </w:t>
      </w:r>
      <w:r w:rsidRPr="00D01B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Wstępny harmonogram postępowania: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Podział dialogu na etapy w celu ograniczenia liczby rozwiązań: </w:t>
      </w:r>
      <w:r w:rsidRPr="00D01BDE">
        <w:rPr>
          <w:rFonts w:ascii="Times New Roman" w:eastAsia="Times New Roman" w:hAnsi="Times New Roman" w:cs="Times New Roman"/>
          <w:sz w:val="24"/>
          <w:szCs w:val="24"/>
          <w:lang w:eastAsia="pl-PL"/>
        </w:rPr>
        <w:br/>
        <w:t xml:space="preserve">Należy podać informacje na temat etapów dialogu: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lastRenderedPageBreak/>
        <w:br/>
        <w:t xml:space="preserve">Informacje dodatkowe: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IV.3.3) Informacje na temat partnerstwa innowacyjnego</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1BDE">
        <w:rPr>
          <w:rFonts w:ascii="Times New Roman" w:eastAsia="Times New Roman" w:hAnsi="Times New Roman" w:cs="Times New Roman"/>
          <w:sz w:val="24"/>
          <w:szCs w:val="24"/>
          <w:lang w:eastAsia="pl-PL"/>
        </w:rPr>
        <w:br/>
        <w:t xml:space="preserve">Nie dotyczy. </w:t>
      </w:r>
      <w:r w:rsidRPr="00D01B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Informacje dodatkowe: </w:t>
      </w:r>
      <w:r w:rsidRPr="00D01BDE">
        <w:rPr>
          <w:rFonts w:ascii="Times New Roman" w:eastAsia="Times New Roman" w:hAnsi="Times New Roman" w:cs="Times New Roman"/>
          <w:sz w:val="24"/>
          <w:szCs w:val="24"/>
          <w:lang w:eastAsia="pl-PL"/>
        </w:rPr>
        <w:br/>
        <w:t xml:space="preserve">Nie dotyczy.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IV.4) Licytacja elektroniczna </w:t>
      </w:r>
      <w:r w:rsidRPr="00D01BDE">
        <w:rPr>
          <w:rFonts w:ascii="Times New Roman" w:eastAsia="Times New Roman" w:hAnsi="Times New Roman" w:cs="Times New Roman"/>
          <w:sz w:val="24"/>
          <w:szCs w:val="24"/>
          <w:lang w:eastAsia="pl-PL"/>
        </w:rPr>
        <w:br/>
        <w:t xml:space="preserve">Adres strony internetowej, na której będzie prowadzona licytacja elektroniczna: </w:t>
      </w:r>
    </w:p>
    <w:p w14:paraId="3B31C316"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F15F4A9"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857F727"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dotyczy. </w:t>
      </w:r>
    </w:p>
    <w:p w14:paraId="31B13B1B"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7354D87"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Informacje o liczbie etapów licytacji elektronicznej i czasie ich trwania: </w:t>
      </w:r>
    </w:p>
    <w:p w14:paraId="52EC2243"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Czas trwania: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7EB45AC"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Termin składania wniosków o dopuszczenie do udziału w licytacji elektronicznej: </w:t>
      </w:r>
      <w:r w:rsidRPr="00D01BDE">
        <w:rPr>
          <w:rFonts w:ascii="Times New Roman" w:eastAsia="Times New Roman" w:hAnsi="Times New Roman" w:cs="Times New Roman"/>
          <w:sz w:val="24"/>
          <w:szCs w:val="24"/>
          <w:lang w:eastAsia="pl-PL"/>
        </w:rPr>
        <w:br/>
        <w:t xml:space="preserve">Data: godzina: </w:t>
      </w:r>
      <w:r w:rsidRPr="00D01BDE">
        <w:rPr>
          <w:rFonts w:ascii="Times New Roman" w:eastAsia="Times New Roman" w:hAnsi="Times New Roman" w:cs="Times New Roman"/>
          <w:sz w:val="24"/>
          <w:szCs w:val="24"/>
          <w:lang w:eastAsia="pl-PL"/>
        </w:rPr>
        <w:br/>
        <w:t xml:space="preserve">Termin otwarcia licytacji elektronicznej: </w:t>
      </w:r>
    </w:p>
    <w:p w14:paraId="27DCAF74"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Termin i warunki zamknięcia licytacji elektronicznej: </w:t>
      </w:r>
    </w:p>
    <w:p w14:paraId="5843B20E"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812B6C7"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t xml:space="preserve">Wymagania dotyczące zabezpieczenia należytego wykonania umowy: </w:t>
      </w:r>
    </w:p>
    <w:p w14:paraId="40FAB527"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br/>
        <w:t xml:space="preserve">Informacje dodatkowe: </w:t>
      </w:r>
    </w:p>
    <w:p w14:paraId="6D04703B"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lang w:eastAsia="pl-PL"/>
        </w:rPr>
        <w:t xml:space="preserve">Nie dotyczy. </w:t>
      </w:r>
    </w:p>
    <w:p w14:paraId="5E528A2F"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r w:rsidRPr="00D01BDE">
        <w:rPr>
          <w:rFonts w:ascii="Times New Roman" w:eastAsia="Times New Roman" w:hAnsi="Times New Roman" w:cs="Times New Roman"/>
          <w:b/>
          <w:bCs/>
          <w:sz w:val="24"/>
          <w:szCs w:val="24"/>
          <w:lang w:eastAsia="pl-PL"/>
        </w:rPr>
        <w:t>IV.5) ZMIANA UMOWY</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1BDE">
        <w:rPr>
          <w:rFonts w:ascii="Times New Roman" w:eastAsia="Times New Roman" w:hAnsi="Times New Roman" w:cs="Times New Roman"/>
          <w:sz w:val="24"/>
          <w:szCs w:val="24"/>
          <w:lang w:eastAsia="pl-PL"/>
        </w:rPr>
        <w:t xml:space="preserve"> Tak </w:t>
      </w:r>
      <w:r w:rsidRPr="00D01BDE">
        <w:rPr>
          <w:rFonts w:ascii="Times New Roman" w:eastAsia="Times New Roman" w:hAnsi="Times New Roman" w:cs="Times New Roman"/>
          <w:sz w:val="24"/>
          <w:szCs w:val="24"/>
          <w:lang w:eastAsia="pl-PL"/>
        </w:rPr>
        <w:br/>
        <w:t xml:space="preserve">Należy wskazać zakres, charakter zmian oraz warunki wprowadzenia zmian: </w:t>
      </w:r>
      <w:r w:rsidRPr="00D01BDE">
        <w:rPr>
          <w:rFonts w:ascii="Times New Roman" w:eastAsia="Times New Roman" w:hAnsi="Times New Roman" w:cs="Times New Roman"/>
          <w:sz w:val="24"/>
          <w:szCs w:val="24"/>
          <w:lang w:eastAsia="pl-PL"/>
        </w:rPr>
        <w:br/>
        <w:t xml:space="preserve">1. Zmiana postanowień zawartej Umowy może nastąpić wyłącznie za zgodą obu Stron wyrażoną na piśmie pod rygorem nieważności z zastrzeżeniem pkt 16 Istotnych postanowień umowy stanowiących załącznik nr 3 do SIWZ. 2. Nie będą stanowiły zmiany Umowy w rozumieniu art. 144 ust. 1 ustawy Prawo zamówień publicznych zmiany: 1) danych adresowych i teleadresowych; 2) danych rejestrowych; 3) będące następstwem sukcesji uniwersalnej po jednej ze stron Umowy. 3. Zamawiający przewiduje następujące możliwości dokonania istotnych zmian umowy oraz określa warunki takiej zmiany: 1) Zmiana terminu rozpoczęcia realizacji zamówienia jest dopuszczalna jeżeli niedotrzymanie terminu stanowi konsekwencję niedopełnienia przez Zamawiającego jego obowiązków wynikających z zawartej umowy lub niespełnienia przez Zamawiającego warunków technicznych do realizacji zamówienia; 2) W przypadku podwyżki wysokości cen lub stawek jednostkowych Taryfy OSD, Wykonawca poinformuje Zamawiającego o takiej podwyżce w ciągu jednego okresu rozliczeniowego od dnia wejścia w życie zmiany Taryfy. Zmiana o której mowa w zdaniu pierwszym obowiązuje od dnia wejścia w życie zmiany Taryfy. Zamawiający, w takim </w:t>
      </w:r>
      <w:r w:rsidRPr="00D01BDE">
        <w:rPr>
          <w:rFonts w:ascii="Times New Roman" w:eastAsia="Times New Roman" w:hAnsi="Times New Roman" w:cs="Times New Roman"/>
          <w:sz w:val="24"/>
          <w:szCs w:val="24"/>
          <w:lang w:eastAsia="pl-PL"/>
        </w:rPr>
        <w:lastRenderedPageBreak/>
        <w:t>przypadku, może rozwiązać Umowę w terminie czternastu (14) dni od otrzymania wyciągu ze zmienionej lub nowej Taryfy ze skutkiem na koniec miesiąca następującego po miesiącu, w którym nastąpiło doręczenie wypowiedzenia umowy. Zmiany nie mają zastosowania do pozostałych cen lub stawek jednostkowych, które w okresie obowiązywania niniejszej umowy pozostają stałe, zgodnie z art. 62b ustawy z dnia 10.04.1997 r. Prawo energetyczne (</w:t>
      </w:r>
      <w:proofErr w:type="spellStart"/>
      <w:r w:rsidRPr="00D01BDE">
        <w:rPr>
          <w:rFonts w:ascii="Times New Roman" w:eastAsia="Times New Roman" w:hAnsi="Times New Roman" w:cs="Times New Roman"/>
          <w:sz w:val="24"/>
          <w:szCs w:val="24"/>
          <w:lang w:eastAsia="pl-PL"/>
        </w:rPr>
        <w:t>t.j</w:t>
      </w:r>
      <w:proofErr w:type="spellEnd"/>
      <w:r w:rsidRPr="00D01BDE">
        <w:rPr>
          <w:rFonts w:ascii="Times New Roman" w:eastAsia="Times New Roman" w:hAnsi="Times New Roman" w:cs="Times New Roman"/>
          <w:sz w:val="24"/>
          <w:szCs w:val="24"/>
          <w:lang w:eastAsia="pl-PL"/>
        </w:rPr>
        <w:t xml:space="preserve">. Dz. U. z 2019 r. poz. 755). 3) Zmiana Umowy lub postanowień Taryfy innych, niż określające ceny lub stawki opłat, nastąpi poprzez niezwłoczne doręczenie Zamawiającemu zmienionych warunków umowy lub zmienionej Taryfy w części dotyczącej Zamawiającego. W takim przypadku Zamawiający może wypowiedzieć Umowę w terminie czternastu (14) dni od dnia doręczenia mu zmienionych warunków umowy lub zmienionej Taryfy, ze skutkiem na koniec miesiąca następującego po miesiącu, w którym nastąpiło doręczenie wypowiedzenia umowy. 4) Postanowienia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3 w zakresie zmiany warunków umowy stosuje się w przypadku istotnej zmiany okoliczności faktycznych lub stanu prawnego istniejących w chwili zawierania Umowy (zwłaszcza zmiany IRIESD, zmiany IRIESP, czy zmiany taryfy Operatora lub OSP), w zakresie w jakim zmiana jest niezbędna w celu dostosowania treści stosunku prawnego do tych zmienionych warunków. 5) W przypadku braku akceptacji przez Zamawiającego zmian </w:t>
      </w:r>
      <w:proofErr w:type="spellStart"/>
      <w:r w:rsidRPr="00D01BDE">
        <w:rPr>
          <w:rFonts w:ascii="Times New Roman" w:eastAsia="Times New Roman" w:hAnsi="Times New Roman" w:cs="Times New Roman"/>
          <w:sz w:val="24"/>
          <w:szCs w:val="24"/>
          <w:lang w:eastAsia="pl-PL"/>
        </w:rPr>
        <w:t>IRiESD</w:t>
      </w:r>
      <w:proofErr w:type="spellEnd"/>
      <w:r w:rsidRPr="00D01BDE">
        <w:rPr>
          <w:rFonts w:ascii="Times New Roman" w:eastAsia="Times New Roman" w:hAnsi="Times New Roman" w:cs="Times New Roman"/>
          <w:sz w:val="24"/>
          <w:szCs w:val="24"/>
          <w:lang w:eastAsia="pl-PL"/>
        </w:rPr>
        <w:t xml:space="preserve"> lub nowego </w:t>
      </w:r>
      <w:proofErr w:type="spellStart"/>
      <w:r w:rsidRPr="00D01BDE">
        <w:rPr>
          <w:rFonts w:ascii="Times New Roman" w:eastAsia="Times New Roman" w:hAnsi="Times New Roman" w:cs="Times New Roman"/>
          <w:sz w:val="24"/>
          <w:szCs w:val="24"/>
          <w:lang w:eastAsia="pl-PL"/>
        </w:rPr>
        <w:t>IRiESD</w:t>
      </w:r>
      <w:proofErr w:type="spellEnd"/>
      <w:r w:rsidRPr="00D01BDE">
        <w:rPr>
          <w:rFonts w:ascii="Times New Roman" w:eastAsia="Times New Roman" w:hAnsi="Times New Roman" w:cs="Times New Roman"/>
          <w:sz w:val="24"/>
          <w:szCs w:val="24"/>
          <w:lang w:eastAsia="pl-PL"/>
        </w:rPr>
        <w:t xml:space="preserve">, w sytuacji gdy zmiany te lub nowa </w:t>
      </w:r>
      <w:proofErr w:type="spellStart"/>
      <w:r w:rsidRPr="00D01BDE">
        <w:rPr>
          <w:rFonts w:ascii="Times New Roman" w:eastAsia="Times New Roman" w:hAnsi="Times New Roman" w:cs="Times New Roman"/>
          <w:sz w:val="24"/>
          <w:szCs w:val="24"/>
          <w:lang w:eastAsia="pl-PL"/>
        </w:rPr>
        <w:t>IRiESD</w:t>
      </w:r>
      <w:proofErr w:type="spellEnd"/>
      <w:r w:rsidRPr="00D01BDE">
        <w:rPr>
          <w:rFonts w:ascii="Times New Roman" w:eastAsia="Times New Roman" w:hAnsi="Times New Roman" w:cs="Times New Roman"/>
          <w:sz w:val="24"/>
          <w:szCs w:val="24"/>
          <w:lang w:eastAsia="pl-PL"/>
        </w:rPr>
        <w:t xml:space="preserve"> wpływa na sytuację Zamawiającego, Zamawiającemu przysługuje prawo wypowiedzenia Umowy w terminie trzydziestu (30) dni licząc od dnia ogłoszenia w Biuletynie URE zmian </w:t>
      </w:r>
      <w:proofErr w:type="spellStart"/>
      <w:r w:rsidRPr="00D01BDE">
        <w:rPr>
          <w:rFonts w:ascii="Times New Roman" w:eastAsia="Times New Roman" w:hAnsi="Times New Roman" w:cs="Times New Roman"/>
          <w:sz w:val="24"/>
          <w:szCs w:val="24"/>
          <w:lang w:eastAsia="pl-PL"/>
        </w:rPr>
        <w:t>IRiESD</w:t>
      </w:r>
      <w:proofErr w:type="spellEnd"/>
      <w:r w:rsidRPr="00D01BDE">
        <w:rPr>
          <w:rFonts w:ascii="Times New Roman" w:eastAsia="Times New Roman" w:hAnsi="Times New Roman" w:cs="Times New Roman"/>
          <w:sz w:val="24"/>
          <w:szCs w:val="24"/>
          <w:lang w:eastAsia="pl-PL"/>
        </w:rPr>
        <w:t xml:space="preserve"> albo </w:t>
      </w:r>
      <w:proofErr w:type="spellStart"/>
      <w:r w:rsidRPr="00D01BDE">
        <w:rPr>
          <w:rFonts w:ascii="Times New Roman" w:eastAsia="Times New Roman" w:hAnsi="Times New Roman" w:cs="Times New Roman"/>
          <w:sz w:val="24"/>
          <w:szCs w:val="24"/>
          <w:lang w:eastAsia="pl-PL"/>
        </w:rPr>
        <w:t>IRiESD</w:t>
      </w:r>
      <w:proofErr w:type="spellEnd"/>
      <w:r w:rsidRPr="00D01BDE">
        <w:rPr>
          <w:rFonts w:ascii="Times New Roman" w:eastAsia="Times New Roman" w:hAnsi="Times New Roman" w:cs="Times New Roman"/>
          <w:sz w:val="24"/>
          <w:szCs w:val="24"/>
          <w:lang w:eastAsia="pl-PL"/>
        </w:rPr>
        <w:t xml:space="preserve"> w nowym brzmieniu. 4. Na podstawie art. 144 ust. 1 ustawy Prawo zamówień publicznych, poza możliwościami dokonania zmian w umowie o których mowa w pkt 3, Zamawiający przewiduje możliwość zmiany postanowień Umowy, w następujących przypadkach: 1) w razie wystąpienia jednej ze zmian przepisów wskazanych w art. 142 ust. 5 ustawy z dnia 29 stycznia 2004 r. Prawo zamówień publicznych, tj.: a) zmiany stawki podatku VAT (zmiana stawki VAT dotyczyć będzie ceny oferty, w części, jakiej dotyczą te zmiany przepisów), b) zmiany wysokości minimalnego wynagrodzenia za pracę albo wysokość minimalnej stawki godzinowej ustalonych na podstawie przepisów ustawy z dnia 10 października 2002 r. o minimalnym wynagrodzeniu za pracę, c) zmiany zasad podlegania ubezpieczeniom społecznym lub ubezpieczeniu zdrowotnemu lub wysokości stawki składki na ubezpieczenie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poprzez zmianę wynagrodzenia Wykonawcy określonego w Umowie. 2) w razie nie wyczerpania kwoty ogólnej wartości Umowy w terminie realizacji Umowy, poprzez wydłużenie tego terminu o czas nie dłuższy niż przewidywany do wyczerpania ogólnej wartości Umowy. 5. Zmiana postanowień Umowy, o której mowa w pkt 23.7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SIWZ, obowiązuje od dnia wejścia w życie przepisów prawa wprowadzających te zmiany, jednak w przypadku: 1) zmian przepisów, o których mowa w pkt 23.7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lit. a SIWZ, zmiana wynagrodzenia (uwzględnienie nowej stawki podatku VAT i związana z tym zmiana cen jednostkowych brutto) nastąpi automatycznie w dacie określonej przez przepisy wprowadzające zmianę stawki podatku VAT bez konieczności podpisywania odrębnego aneksu; 2) zmian przepisów, o których mowa w pkt 23.7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lit. b, c i d SIWZ, zmiana wynagrodzenia nastąpi nie wcześniej niż od pierwszego dnia miesiąca następującego po miesiącu, w którym Zamawiający zaakceptował wniosek Wykonawcy o zmianę wynagrodzenia, o którym mowa w pkt 23.12 lub 23.13 SIWZ, z uwzględnieniem postanowień pkt 23.14 i 23.15 SIWZ. 6. W przypadku zmiany przepisów, o której mowa w pkt 23.7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lit. a SIWZ, do cen jednostkowych określonych w ofercie Wykonawcy, zostanie doliczona wartość podatku VAT wynikająca z nowych przepisów. 7. W przypadku zmiany przepisów, o której mowa w pkt 23.7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lit. b SIWZ, ceny jednostkowe określone w ofercie Wykonawcy, zostaną zmienione o kwotę odpowiadającą wartości udokumentowanej przez Wykonawcę zmiany całkowitego kosztu Wykonawcy wynikającej ze zmiany wynagrodzenia osób bezpośrednio wykonujących zamówienie do wysokości minimalnego wynagrodzenia określonego w nowych przepisach, z uwzględnieniem zmiany wszystkich obciążeń publicznoprawnych związanych ze zmianą minimalnego wynagrodzenia, proporcjonalnie do zaangażowania tych osób w wykonanie zamówienia i wpływu ich pierwotnego wynagrodzenia na ceny określone w ofercie Wykonawcy. 8. W przypadku zmiany przepisów, o której mowa w pkt 23.7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lit. c SIWZ, ceny jednostkowe określone w ofercie Wykonawcy, zostaną zmienione o </w:t>
      </w:r>
      <w:r w:rsidRPr="00D01BDE">
        <w:rPr>
          <w:rFonts w:ascii="Times New Roman" w:eastAsia="Times New Roman" w:hAnsi="Times New Roman" w:cs="Times New Roman"/>
          <w:sz w:val="24"/>
          <w:szCs w:val="24"/>
          <w:lang w:eastAsia="pl-PL"/>
        </w:rPr>
        <w:lastRenderedPageBreak/>
        <w:t xml:space="preserve">kwotę odpowiadającą wartości udokumentowanej przez Wykonawcę zmiany całkowitego kosztu Wykonawcy wynikającej ze zmiany wynagrodzenia osób bezpośrednio wykonujących zamówienie w związku ze zmianą zasad podlegania ubezpieczeniom społecznym lub ubezpieczeniu zdrowotnemu lub wysokości stawki składki na ubezpieczenia społeczne lub zdrowotne określonych w nowych przepisach przy zachowaniu dotychczasowej kwoty ich wynagrodzenia, proporcjonalnie do zaangażowania tych osób w wykonanie zamówienia i wpływu ich pierwotnego wynagrodzenia na ceny określone w ofercie Wykonawcy. 9. W przypadku o którym mowa w pkt 23.7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lit. d SIWZ, ceny jednostkowe określone w ofercie Wykonawcy, zostaną zmienione w przypadku wzrostu kosztów realizacji zamówienia publicznego wynikającej z wpłat do PKK przez Wykonawcę jako podmiotu zatrudniającego i uczestniczącego w realizacji zamówienia, a związanego z zasadami gromadzenia i wysokości wpłat do pracowniczych planów kapitałowych, o których mowa w ustawie z dnia 4 października 2018 r. o pracowniczych planach kapitałowych (Dz. U. z 2018 r. poz. 2215). Zmiana wysokości wynagrodzenia będzie obejmować wyłącznie część wynagrodzenia należnego Wykonawcy, w odniesieniu do której nastąpiła zmiana wysokości kosztów wykonania umowy przez Wykonawcę w związku z zawarciem </w:t>
      </w:r>
      <w:proofErr w:type="spellStart"/>
      <w:r w:rsidRPr="00D01BDE">
        <w:rPr>
          <w:rFonts w:ascii="Times New Roman" w:eastAsia="Times New Roman" w:hAnsi="Times New Roman" w:cs="Times New Roman"/>
          <w:sz w:val="24"/>
          <w:szCs w:val="24"/>
          <w:lang w:eastAsia="pl-PL"/>
        </w:rPr>
        <w:t>umowyo</w:t>
      </w:r>
      <w:proofErr w:type="spellEnd"/>
      <w:r w:rsidRPr="00D01BDE">
        <w:rPr>
          <w:rFonts w:ascii="Times New Roman" w:eastAsia="Times New Roman" w:hAnsi="Times New Roman" w:cs="Times New Roman"/>
          <w:sz w:val="24"/>
          <w:szCs w:val="24"/>
          <w:lang w:eastAsia="pl-PL"/>
        </w:rPr>
        <w:t xml:space="preserve"> prowadzenie pracowniczych planów kapitałowych, o której mowa w art. 14 ust. 1 ustawy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takie jak </w:t>
      </w:r>
      <w:proofErr w:type="spellStart"/>
      <w:r w:rsidRPr="00D01BDE">
        <w:rPr>
          <w:rFonts w:ascii="Times New Roman" w:eastAsia="Times New Roman" w:hAnsi="Times New Roman" w:cs="Times New Roman"/>
          <w:sz w:val="24"/>
          <w:szCs w:val="24"/>
          <w:lang w:eastAsia="pl-PL"/>
        </w:rPr>
        <w:t>np</w:t>
      </w:r>
      <w:proofErr w:type="spellEnd"/>
      <w:r w:rsidRPr="00D01BDE">
        <w:rPr>
          <w:rFonts w:ascii="Times New Roman" w:eastAsia="Times New Roman" w:hAnsi="Times New Roman" w:cs="Times New Roman"/>
          <w:sz w:val="24"/>
          <w:szCs w:val="24"/>
          <w:lang w:eastAsia="pl-PL"/>
        </w:rPr>
        <w:t xml:space="preserve">: umowa o prowadzenie pracowniczych planów kapitałowych, kalkulacja, kopie zawartych umów z pracownikami, deklaracje ZUS dotyczące osób ubezpieczonych za wskazane okresy z zachowaniem zgodności z przepisami ustawy z dnia 10 maja 2018 r. o ochronie danych osobowych. Podstawą waloryzacji wynagrodzenia nie może być wyłącznie oświadczenie Wykonawcy. Wykonawca winien wykazać ponad wszelką wątpliwość, że zaistniała zmiana ma bezpośredni wpływ na koszty wykonania zamówienia oraz określić stopień, w jakim wpłynie ona na wysokość wynagrodzenia. 10. Wprowadzenie zmiany wysokości wynagrodzenia w przypadku zmiany przepisów, o których mowa w pkt 23.7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lit. b i c SIWZ, wymaga uprzedniego złożenia przez Wykonawcę wniosku o zmianę wynagrodzenia określonego w Umowie wraz z dokumentami uzasadniającymi bezpośredni wpływ tych zmian na koszty wykonania przedmiotu Umowy, a w szczególności: 1) 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 2) poświadczonych za zgodność z oryginałem dokumentów potwierdzających: a) liczbę osób zaangażowanych bezpośrednio przy realizacji przedmiotu Umowy wraz z informacją o rodzajach posiadanych przez nich umów oraz wysokości wynagrodzenia, b) liczbę roboczogodzin przepracowanych przez osoby zaangażowane przy realizacji przedmiotu Umowy, c) procentowe zaangażowanie czasu pracy określonego w umowie zawartej pomiędzy daną osobą a Wykonawcą na potrzeby realizacji przedmiotu Umowy. 11. Wykonawca odpowiada za złożenie dokumentów, o których mowa w pkt 23.13 SIWZ, w terminie umożliwiającym Zamawiającemu sprawdzenie poprawności przedłożonych dokumentów oraz zasadności dokonanych wyliczeń, zgłoszenie ewentualnych zastrzeżeń przez Zamawiającego i ustosunkowanie się do nich przez Wykonawcę, z uwzględnieniem postanowień pkt 23.8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2 SIWZ, wykorzystując w tym celu w szczególności okres między publikacją aktu prawnego wprowadzającego zmiany przepisów, o których mowa w pkt 23.7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lit. b i c SIWZ, a jego wejściem w życie. 12. Zamawiający w terminie 14 dni licząc od dnia każdorazowego otrzymania dokumentów, o których mowa w pkt 23.12 lub 23.13 SIWZ, informuje Wykonawcę o zaakceptowaniu wniosku o zmianę wynagrodzenia albo zgłasza zastrzeżenia lub uwagi do przedłożonych dokumentów w formie pisemnej lub drogą elektroniczną </w:t>
      </w:r>
      <w:r w:rsidRPr="00D01BDE">
        <w:rPr>
          <w:rFonts w:ascii="Times New Roman" w:eastAsia="Times New Roman" w:hAnsi="Times New Roman" w:cs="Times New Roman"/>
          <w:sz w:val="24"/>
          <w:szCs w:val="24"/>
          <w:lang w:eastAsia="pl-PL"/>
        </w:rPr>
        <w:lastRenderedPageBreak/>
        <w:t xml:space="preserve">na dane kontaktowe wskazane w treści umowy. 13. Zamawiający zaakceptuje wniosek o zmianę wynagrodzenia, o którym mowa w pkt 23.12 lub 23.13 SIWZ, wyłącznie w przypadku jeżeli Wykonawca udowodni ponad wszelką wątpliwość, że zaistniała zmiana przepisów, o których mowa w pkt 23.7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1 lit. b i c SIWZ, lub wzrosły koszty Wykonawcy wynikające z dokonanych wpłat na PPK i ma bezpośredni wpływ na koszty wykonania przedmiotu Umowy oraz określi stopień, w jakim wpłynie ona na wysokość wynagrodzenia określonego w Umowie. Brak reakcji Zamawiającego w terminie określonym w pkt 23.15 SIWZ rozumiany będzie jako zaakceptowanie wniosku o zmianę wynagrodzenia. 14. Wykonawca zobowiązany jest do ustosunkowania się do zastrzeżeń lub uwag Zamawiającego w terminie uwzględniającym postanowienia pkt 23.8 </w:t>
      </w:r>
      <w:proofErr w:type="spellStart"/>
      <w:r w:rsidRPr="00D01BDE">
        <w:rPr>
          <w:rFonts w:ascii="Times New Roman" w:eastAsia="Times New Roman" w:hAnsi="Times New Roman" w:cs="Times New Roman"/>
          <w:sz w:val="24"/>
          <w:szCs w:val="24"/>
          <w:lang w:eastAsia="pl-PL"/>
        </w:rPr>
        <w:t>ppkt</w:t>
      </w:r>
      <w:proofErr w:type="spellEnd"/>
      <w:r w:rsidRPr="00D01BDE">
        <w:rPr>
          <w:rFonts w:ascii="Times New Roman" w:eastAsia="Times New Roman" w:hAnsi="Times New Roman" w:cs="Times New Roman"/>
          <w:sz w:val="24"/>
          <w:szCs w:val="24"/>
          <w:lang w:eastAsia="pl-PL"/>
        </w:rPr>
        <w:t xml:space="preserve"> 2 i pkt 23.15 SIWZ. 15. Wartość umowy brutto (wartość oferty), wyznaczająca maksymalną kwotę zobowiązania zaciągniętego przez Zamawiającego, pozostaje bez zmian, bez względu na zmiany cen jednostkowych. 16. Niezależnie od postanowień pkt 23.6-23.18 SIWZ, Umowa może zostać zmieniona w pozostałym zakresie dopuszczalnym przez art. 144 ustawy Prawo zamówień publicznych.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IV.6) INFORMACJE ADMINISTRACYJNE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IV.6.1) Sposób udostępniania informacji o charakterze poufnym </w:t>
      </w:r>
      <w:r w:rsidRPr="00D01BDE">
        <w:rPr>
          <w:rFonts w:ascii="Times New Roman" w:eastAsia="Times New Roman" w:hAnsi="Times New Roman" w:cs="Times New Roman"/>
          <w:i/>
          <w:iCs/>
          <w:sz w:val="24"/>
          <w:szCs w:val="24"/>
          <w:lang w:eastAsia="pl-PL"/>
        </w:rPr>
        <w:t xml:space="preserve">(jeżeli dotyczy): </w:t>
      </w:r>
      <w:r w:rsidRPr="00D01BDE">
        <w:rPr>
          <w:rFonts w:ascii="Times New Roman" w:eastAsia="Times New Roman" w:hAnsi="Times New Roman" w:cs="Times New Roman"/>
          <w:sz w:val="24"/>
          <w:szCs w:val="24"/>
          <w:lang w:eastAsia="pl-PL"/>
        </w:rPr>
        <w:br/>
        <w:t xml:space="preserve">Nie dotyczy.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Środki służące ochronie informacji o charakterze poufnym</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1BDE">
        <w:rPr>
          <w:rFonts w:ascii="Times New Roman" w:eastAsia="Times New Roman" w:hAnsi="Times New Roman" w:cs="Times New Roman"/>
          <w:sz w:val="24"/>
          <w:szCs w:val="24"/>
          <w:lang w:eastAsia="pl-PL"/>
        </w:rPr>
        <w:br/>
        <w:t xml:space="preserve">Data: 2019-10-03, godzina: 09:30, </w:t>
      </w:r>
      <w:r w:rsidRPr="00D01B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Wskazać powody: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1BDE">
        <w:rPr>
          <w:rFonts w:ascii="Times New Roman" w:eastAsia="Times New Roman" w:hAnsi="Times New Roman" w:cs="Times New Roman"/>
          <w:sz w:val="24"/>
          <w:szCs w:val="24"/>
          <w:lang w:eastAsia="pl-PL"/>
        </w:rPr>
        <w:br/>
        <w:t xml:space="preserve">&gt; polski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 xml:space="preserve">IV.6.3) Termin związania ofertą: </w:t>
      </w:r>
      <w:r w:rsidRPr="00D01BDE">
        <w:rPr>
          <w:rFonts w:ascii="Times New Roman" w:eastAsia="Times New Roman" w:hAnsi="Times New Roman" w:cs="Times New Roman"/>
          <w:sz w:val="24"/>
          <w:szCs w:val="24"/>
          <w:lang w:eastAsia="pl-PL"/>
        </w:rPr>
        <w:t xml:space="preserve">do: okres w dniach: 30 (od ostatecznego terminu składania ofert)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r>
      <w:r w:rsidRPr="00D01BDE">
        <w:rPr>
          <w:rFonts w:ascii="Times New Roman" w:eastAsia="Times New Roman" w:hAnsi="Times New Roman" w:cs="Times New Roman"/>
          <w:b/>
          <w:bCs/>
          <w:sz w:val="24"/>
          <w:szCs w:val="24"/>
          <w:lang w:eastAsia="pl-PL"/>
        </w:rPr>
        <w:t>IV.6.6) Informacje dodatkowe:</w:t>
      </w:r>
      <w:r w:rsidRPr="00D01BDE">
        <w:rPr>
          <w:rFonts w:ascii="Times New Roman" w:eastAsia="Times New Roman" w:hAnsi="Times New Roman" w:cs="Times New Roman"/>
          <w:sz w:val="24"/>
          <w:szCs w:val="24"/>
          <w:lang w:eastAsia="pl-PL"/>
        </w:rPr>
        <w:t xml:space="preserve"> </w:t>
      </w:r>
      <w:r w:rsidRPr="00D01BDE">
        <w:rPr>
          <w:rFonts w:ascii="Times New Roman" w:eastAsia="Times New Roman" w:hAnsi="Times New Roman" w:cs="Times New Roman"/>
          <w:sz w:val="24"/>
          <w:szCs w:val="24"/>
          <w:lang w:eastAsia="pl-PL"/>
        </w:rPr>
        <w:br/>
        <w:t xml:space="preserve">Nie dotyczy. </w:t>
      </w:r>
    </w:p>
    <w:p w14:paraId="1F8C0591" w14:textId="77777777" w:rsidR="00D01BDE" w:rsidRPr="00D01BDE" w:rsidRDefault="00D01BDE" w:rsidP="00D01BDE">
      <w:pPr>
        <w:spacing w:after="0" w:line="240" w:lineRule="auto"/>
        <w:jc w:val="center"/>
        <w:rPr>
          <w:rFonts w:ascii="Times New Roman" w:eastAsia="Times New Roman" w:hAnsi="Times New Roman" w:cs="Times New Roman"/>
          <w:sz w:val="24"/>
          <w:szCs w:val="24"/>
          <w:lang w:eastAsia="pl-PL"/>
        </w:rPr>
      </w:pPr>
      <w:r w:rsidRPr="00D01BDE">
        <w:rPr>
          <w:rFonts w:ascii="Times New Roman" w:eastAsia="Times New Roman" w:hAnsi="Times New Roman" w:cs="Times New Roman"/>
          <w:sz w:val="24"/>
          <w:szCs w:val="24"/>
          <w:u w:val="single"/>
          <w:lang w:eastAsia="pl-PL"/>
        </w:rPr>
        <w:t xml:space="preserve">ZAŁĄCZNIK I - INFORMACJE DOTYCZĄCE OFERT CZĘŚCIOWYCH </w:t>
      </w:r>
    </w:p>
    <w:p w14:paraId="59BE5302"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p>
    <w:p w14:paraId="75834A91" w14:textId="77777777" w:rsidR="00D01BDE" w:rsidRPr="00D01BDE" w:rsidRDefault="00D01BDE" w:rsidP="00D01BDE">
      <w:pPr>
        <w:spacing w:after="0" w:line="240" w:lineRule="auto"/>
        <w:rPr>
          <w:rFonts w:ascii="Times New Roman" w:eastAsia="Times New Roman" w:hAnsi="Times New Roman" w:cs="Times New Roman"/>
          <w:sz w:val="24"/>
          <w:szCs w:val="24"/>
          <w:lang w:eastAsia="pl-PL"/>
        </w:rPr>
      </w:pPr>
    </w:p>
    <w:p w14:paraId="48D08A85" w14:textId="77777777" w:rsidR="00D01BDE" w:rsidRPr="00D01BDE" w:rsidRDefault="00D01BDE" w:rsidP="00D01BDE">
      <w:pPr>
        <w:spacing w:after="240" w:line="240" w:lineRule="auto"/>
        <w:rPr>
          <w:rFonts w:ascii="Times New Roman" w:eastAsia="Times New Roman" w:hAnsi="Times New Roman" w:cs="Times New Roman"/>
          <w:sz w:val="24"/>
          <w:szCs w:val="24"/>
          <w:lang w:eastAsia="pl-PL"/>
        </w:rPr>
      </w:pPr>
    </w:p>
    <w:p w14:paraId="035EF540" w14:textId="5CA1694B" w:rsidR="00D01BDE" w:rsidRPr="00715F22" w:rsidRDefault="00715F22" w:rsidP="00D01BDE">
      <w:pPr>
        <w:spacing w:after="24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bookmarkStart w:id="0" w:name="_GoBack"/>
      <w:bookmarkEnd w:id="0"/>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715F22">
        <w:rPr>
          <w:rFonts w:ascii="Times New Roman" w:eastAsia="Times New Roman" w:hAnsi="Times New Roman" w:cs="Times New Roman"/>
          <w:b/>
          <w:bCs/>
          <w:sz w:val="24"/>
          <w:szCs w:val="24"/>
          <w:lang w:eastAsia="pl-PL"/>
        </w:rPr>
        <w:t>DYREKTOR</w:t>
      </w:r>
    </w:p>
    <w:p w14:paraId="3751459A" w14:textId="088A52D5" w:rsidR="00715F22" w:rsidRPr="00715F22" w:rsidRDefault="00715F22" w:rsidP="00D01BDE">
      <w:pPr>
        <w:spacing w:after="240" w:line="240" w:lineRule="auto"/>
        <w:rPr>
          <w:rFonts w:ascii="Times New Roman" w:eastAsia="Times New Roman" w:hAnsi="Times New Roman" w:cs="Times New Roman"/>
          <w:b/>
          <w:bCs/>
          <w:sz w:val="24"/>
          <w:szCs w:val="24"/>
          <w:lang w:eastAsia="pl-PL"/>
        </w:rPr>
      </w:pPr>
      <w:r w:rsidRPr="00715F22">
        <w:rPr>
          <w:rFonts w:ascii="Times New Roman" w:eastAsia="Times New Roman" w:hAnsi="Times New Roman" w:cs="Times New Roman"/>
          <w:b/>
          <w:bCs/>
          <w:sz w:val="24"/>
          <w:szCs w:val="24"/>
          <w:lang w:eastAsia="pl-PL"/>
        </w:rPr>
        <w:tab/>
      </w:r>
      <w:r w:rsidRPr="00715F22">
        <w:rPr>
          <w:rFonts w:ascii="Times New Roman" w:eastAsia="Times New Roman" w:hAnsi="Times New Roman" w:cs="Times New Roman"/>
          <w:b/>
          <w:bCs/>
          <w:sz w:val="24"/>
          <w:szCs w:val="24"/>
          <w:lang w:eastAsia="pl-PL"/>
        </w:rPr>
        <w:tab/>
      </w:r>
      <w:r w:rsidRPr="00715F22">
        <w:rPr>
          <w:rFonts w:ascii="Times New Roman" w:eastAsia="Times New Roman" w:hAnsi="Times New Roman" w:cs="Times New Roman"/>
          <w:b/>
          <w:bCs/>
          <w:sz w:val="24"/>
          <w:szCs w:val="24"/>
          <w:lang w:eastAsia="pl-PL"/>
        </w:rPr>
        <w:tab/>
      </w:r>
      <w:r w:rsidRPr="00715F22">
        <w:rPr>
          <w:rFonts w:ascii="Times New Roman" w:eastAsia="Times New Roman" w:hAnsi="Times New Roman" w:cs="Times New Roman"/>
          <w:b/>
          <w:bCs/>
          <w:sz w:val="24"/>
          <w:szCs w:val="24"/>
          <w:lang w:eastAsia="pl-PL"/>
        </w:rPr>
        <w:tab/>
      </w:r>
      <w:r w:rsidRPr="00715F22">
        <w:rPr>
          <w:rFonts w:ascii="Times New Roman" w:eastAsia="Times New Roman" w:hAnsi="Times New Roman" w:cs="Times New Roman"/>
          <w:b/>
          <w:bCs/>
          <w:sz w:val="24"/>
          <w:szCs w:val="24"/>
          <w:lang w:eastAsia="pl-PL"/>
        </w:rPr>
        <w:tab/>
      </w:r>
      <w:r w:rsidRPr="00715F22">
        <w:rPr>
          <w:rFonts w:ascii="Times New Roman" w:eastAsia="Times New Roman" w:hAnsi="Times New Roman" w:cs="Times New Roman"/>
          <w:b/>
          <w:bCs/>
          <w:sz w:val="24"/>
          <w:szCs w:val="24"/>
          <w:lang w:eastAsia="pl-PL"/>
        </w:rPr>
        <w:tab/>
      </w:r>
      <w:r w:rsidRPr="00715F22">
        <w:rPr>
          <w:rFonts w:ascii="Times New Roman" w:eastAsia="Times New Roman" w:hAnsi="Times New Roman" w:cs="Times New Roman"/>
          <w:b/>
          <w:bCs/>
          <w:sz w:val="24"/>
          <w:szCs w:val="24"/>
          <w:lang w:eastAsia="pl-PL"/>
        </w:rPr>
        <w:tab/>
      </w:r>
      <w:r w:rsidRPr="00715F22">
        <w:rPr>
          <w:rFonts w:ascii="Times New Roman" w:eastAsia="Times New Roman" w:hAnsi="Times New Roman" w:cs="Times New Roman"/>
          <w:b/>
          <w:bCs/>
          <w:sz w:val="24"/>
          <w:szCs w:val="24"/>
          <w:lang w:eastAsia="pl-PL"/>
        </w:rPr>
        <w:tab/>
      </w:r>
      <w:r w:rsidRPr="00715F22">
        <w:rPr>
          <w:rFonts w:ascii="Times New Roman" w:eastAsia="Times New Roman" w:hAnsi="Times New Roman" w:cs="Times New Roman"/>
          <w:b/>
          <w:bCs/>
          <w:sz w:val="24"/>
          <w:szCs w:val="24"/>
          <w:lang w:eastAsia="pl-PL"/>
        </w:rPr>
        <w:tab/>
        <w:t>Andrzej Mazur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01BDE" w:rsidRPr="00D01BDE" w14:paraId="4AC72619" w14:textId="77777777" w:rsidTr="00D01BDE">
        <w:trPr>
          <w:tblCellSpacing w:w="15" w:type="dxa"/>
        </w:trPr>
        <w:tc>
          <w:tcPr>
            <w:tcW w:w="0" w:type="auto"/>
            <w:vAlign w:val="center"/>
            <w:hideMark/>
          </w:tcPr>
          <w:p w14:paraId="6CF33F0F" w14:textId="77777777" w:rsidR="00D01BDE" w:rsidRPr="00D01BDE" w:rsidRDefault="00D01BDE" w:rsidP="00D01BDE">
            <w:pPr>
              <w:spacing w:after="240" w:line="240" w:lineRule="auto"/>
              <w:rPr>
                <w:rFonts w:ascii="Times New Roman" w:eastAsia="Times New Roman" w:hAnsi="Times New Roman" w:cs="Times New Roman"/>
                <w:sz w:val="24"/>
                <w:szCs w:val="24"/>
                <w:lang w:eastAsia="pl-PL"/>
              </w:rPr>
            </w:pPr>
          </w:p>
        </w:tc>
      </w:tr>
    </w:tbl>
    <w:p w14:paraId="550D6C77" w14:textId="77777777" w:rsidR="00D01BDE" w:rsidRPr="00D01BDE" w:rsidRDefault="00D01BDE" w:rsidP="00D01BDE">
      <w:pPr>
        <w:pBdr>
          <w:top w:val="single" w:sz="6" w:space="1" w:color="auto"/>
        </w:pBdr>
        <w:spacing w:after="0" w:line="240" w:lineRule="auto"/>
        <w:jc w:val="center"/>
        <w:rPr>
          <w:rFonts w:ascii="Arial" w:eastAsia="Times New Roman" w:hAnsi="Arial" w:cs="Arial"/>
          <w:vanish/>
          <w:sz w:val="16"/>
          <w:szCs w:val="16"/>
          <w:lang w:eastAsia="pl-PL"/>
        </w:rPr>
      </w:pPr>
      <w:r w:rsidRPr="00D01BDE">
        <w:rPr>
          <w:rFonts w:ascii="Arial" w:eastAsia="Times New Roman" w:hAnsi="Arial" w:cs="Arial"/>
          <w:vanish/>
          <w:sz w:val="16"/>
          <w:szCs w:val="16"/>
          <w:lang w:eastAsia="pl-PL"/>
        </w:rPr>
        <w:t>Dół formularza</w:t>
      </w:r>
    </w:p>
    <w:p w14:paraId="7F06F3D5" w14:textId="77777777" w:rsidR="00D01BDE" w:rsidRPr="00D01BDE" w:rsidRDefault="00D01BDE" w:rsidP="00D01BDE">
      <w:pPr>
        <w:pBdr>
          <w:bottom w:val="single" w:sz="6" w:space="1" w:color="auto"/>
        </w:pBdr>
        <w:spacing w:after="0" w:line="240" w:lineRule="auto"/>
        <w:jc w:val="center"/>
        <w:rPr>
          <w:rFonts w:ascii="Arial" w:eastAsia="Times New Roman" w:hAnsi="Arial" w:cs="Arial"/>
          <w:vanish/>
          <w:sz w:val="16"/>
          <w:szCs w:val="16"/>
          <w:lang w:eastAsia="pl-PL"/>
        </w:rPr>
      </w:pPr>
      <w:r w:rsidRPr="00D01BDE">
        <w:rPr>
          <w:rFonts w:ascii="Arial" w:eastAsia="Times New Roman" w:hAnsi="Arial" w:cs="Arial"/>
          <w:vanish/>
          <w:sz w:val="16"/>
          <w:szCs w:val="16"/>
          <w:lang w:eastAsia="pl-PL"/>
        </w:rPr>
        <w:t>Początek formularza</w:t>
      </w:r>
    </w:p>
    <w:p w14:paraId="48C53414" w14:textId="77777777" w:rsidR="00D01BDE" w:rsidRPr="00D01BDE" w:rsidRDefault="00D01BDE" w:rsidP="00D01BDE">
      <w:pPr>
        <w:pBdr>
          <w:top w:val="single" w:sz="6" w:space="1" w:color="auto"/>
        </w:pBdr>
        <w:spacing w:after="0" w:line="240" w:lineRule="auto"/>
        <w:jc w:val="center"/>
        <w:rPr>
          <w:rFonts w:ascii="Arial" w:eastAsia="Times New Roman" w:hAnsi="Arial" w:cs="Arial"/>
          <w:vanish/>
          <w:sz w:val="16"/>
          <w:szCs w:val="16"/>
          <w:lang w:eastAsia="pl-PL"/>
        </w:rPr>
      </w:pPr>
      <w:r w:rsidRPr="00D01BDE">
        <w:rPr>
          <w:rFonts w:ascii="Arial" w:eastAsia="Times New Roman" w:hAnsi="Arial" w:cs="Arial"/>
          <w:vanish/>
          <w:sz w:val="16"/>
          <w:szCs w:val="16"/>
          <w:lang w:eastAsia="pl-PL"/>
        </w:rPr>
        <w:t>Dół formularza</w:t>
      </w:r>
    </w:p>
    <w:p w14:paraId="6B25475A" w14:textId="77777777" w:rsidR="003B286A" w:rsidRDefault="00715F22"/>
    <w:sectPr w:rsidR="003B286A"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50"/>
    <w:rsid w:val="002F0150"/>
    <w:rsid w:val="0038082F"/>
    <w:rsid w:val="00715F22"/>
    <w:rsid w:val="00B77102"/>
    <w:rsid w:val="00D01BDE"/>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9FF0"/>
  <w15:chartTrackingRefBased/>
  <w15:docId w15:val="{19DA7EF7-893C-4C10-AB46-A90A4A47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68507">
      <w:bodyDiv w:val="1"/>
      <w:marLeft w:val="0"/>
      <w:marRight w:val="0"/>
      <w:marTop w:val="0"/>
      <w:marBottom w:val="0"/>
      <w:divBdr>
        <w:top w:val="none" w:sz="0" w:space="0" w:color="auto"/>
        <w:left w:val="none" w:sz="0" w:space="0" w:color="auto"/>
        <w:bottom w:val="none" w:sz="0" w:space="0" w:color="auto"/>
        <w:right w:val="none" w:sz="0" w:space="0" w:color="auto"/>
      </w:divBdr>
      <w:divsChild>
        <w:div w:id="884367045">
          <w:marLeft w:val="0"/>
          <w:marRight w:val="0"/>
          <w:marTop w:val="0"/>
          <w:marBottom w:val="0"/>
          <w:divBdr>
            <w:top w:val="none" w:sz="0" w:space="0" w:color="auto"/>
            <w:left w:val="none" w:sz="0" w:space="0" w:color="auto"/>
            <w:bottom w:val="none" w:sz="0" w:space="0" w:color="auto"/>
            <w:right w:val="none" w:sz="0" w:space="0" w:color="auto"/>
          </w:divBdr>
          <w:divsChild>
            <w:div w:id="1636370152">
              <w:marLeft w:val="0"/>
              <w:marRight w:val="0"/>
              <w:marTop w:val="0"/>
              <w:marBottom w:val="0"/>
              <w:divBdr>
                <w:top w:val="none" w:sz="0" w:space="0" w:color="auto"/>
                <w:left w:val="none" w:sz="0" w:space="0" w:color="auto"/>
                <w:bottom w:val="none" w:sz="0" w:space="0" w:color="auto"/>
                <w:right w:val="none" w:sz="0" w:space="0" w:color="auto"/>
              </w:divBdr>
              <w:divsChild>
                <w:div w:id="980114815">
                  <w:marLeft w:val="0"/>
                  <w:marRight w:val="0"/>
                  <w:marTop w:val="0"/>
                  <w:marBottom w:val="0"/>
                  <w:divBdr>
                    <w:top w:val="none" w:sz="0" w:space="0" w:color="auto"/>
                    <w:left w:val="none" w:sz="0" w:space="0" w:color="auto"/>
                    <w:bottom w:val="none" w:sz="0" w:space="0" w:color="auto"/>
                    <w:right w:val="none" w:sz="0" w:space="0" w:color="auto"/>
                  </w:divBdr>
                </w:div>
                <w:div w:id="1949267954">
                  <w:marLeft w:val="0"/>
                  <w:marRight w:val="0"/>
                  <w:marTop w:val="0"/>
                  <w:marBottom w:val="0"/>
                  <w:divBdr>
                    <w:top w:val="none" w:sz="0" w:space="0" w:color="auto"/>
                    <w:left w:val="none" w:sz="0" w:space="0" w:color="auto"/>
                    <w:bottom w:val="none" w:sz="0" w:space="0" w:color="auto"/>
                    <w:right w:val="none" w:sz="0" w:space="0" w:color="auto"/>
                  </w:divBdr>
                </w:div>
                <w:div w:id="1998340224">
                  <w:marLeft w:val="0"/>
                  <w:marRight w:val="0"/>
                  <w:marTop w:val="0"/>
                  <w:marBottom w:val="0"/>
                  <w:divBdr>
                    <w:top w:val="none" w:sz="0" w:space="0" w:color="auto"/>
                    <w:left w:val="none" w:sz="0" w:space="0" w:color="auto"/>
                    <w:bottom w:val="none" w:sz="0" w:space="0" w:color="auto"/>
                    <w:right w:val="none" w:sz="0" w:space="0" w:color="auto"/>
                  </w:divBdr>
                  <w:divsChild>
                    <w:div w:id="476798078">
                      <w:marLeft w:val="0"/>
                      <w:marRight w:val="0"/>
                      <w:marTop w:val="0"/>
                      <w:marBottom w:val="0"/>
                      <w:divBdr>
                        <w:top w:val="none" w:sz="0" w:space="0" w:color="auto"/>
                        <w:left w:val="none" w:sz="0" w:space="0" w:color="auto"/>
                        <w:bottom w:val="none" w:sz="0" w:space="0" w:color="auto"/>
                        <w:right w:val="none" w:sz="0" w:space="0" w:color="auto"/>
                      </w:divBdr>
                    </w:div>
                  </w:divsChild>
                </w:div>
                <w:div w:id="1365011633">
                  <w:marLeft w:val="0"/>
                  <w:marRight w:val="0"/>
                  <w:marTop w:val="0"/>
                  <w:marBottom w:val="0"/>
                  <w:divBdr>
                    <w:top w:val="none" w:sz="0" w:space="0" w:color="auto"/>
                    <w:left w:val="none" w:sz="0" w:space="0" w:color="auto"/>
                    <w:bottom w:val="none" w:sz="0" w:space="0" w:color="auto"/>
                    <w:right w:val="none" w:sz="0" w:space="0" w:color="auto"/>
                  </w:divBdr>
                  <w:divsChild>
                    <w:div w:id="476190543">
                      <w:marLeft w:val="0"/>
                      <w:marRight w:val="0"/>
                      <w:marTop w:val="0"/>
                      <w:marBottom w:val="0"/>
                      <w:divBdr>
                        <w:top w:val="none" w:sz="0" w:space="0" w:color="auto"/>
                        <w:left w:val="none" w:sz="0" w:space="0" w:color="auto"/>
                        <w:bottom w:val="none" w:sz="0" w:space="0" w:color="auto"/>
                        <w:right w:val="none" w:sz="0" w:space="0" w:color="auto"/>
                      </w:divBdr>
                    </w:div>
                  </w:divsChild>
                </w:div>
                <w:div w:id="129520866">
                  <w:marLeft w:val="0"/>
                  <w:marRight w:val="0"/>
                  <w:marTop w:val="0"/>
                  <w:marBottom w:val="0"/>
                  <w:divBdr>
                    <w:top w:val="none" w:sz="0" w:space="0" w:color="auto"/>
                    <w:left w:val="none" w:sz="0" w:space="0" w:color="auto"/>
                    <w:bottom w:val="none" w:sz="0" w:space="0" w:color="auto"/>
                    <w:right w:val="none" w:sz="0" w:space="0" w:color="auto"/>
                  </w:divBdr>
                  <w:divsChild>
                    <w:div w:id="1864590457">
                      <w:marLeft w:val="0"/>
                      <w:marRight w:val="0"/>
                      <w:marTop w:val="0"/>
                      <w:marBottom w:val="0"/>
                      <w:divBdr>
                        <w:top w:val="none" w:sz="0" w:space="0" w:color="auto"/>
                        <w:left w:val="none" w:sz="0" w:space="0" w:color="auto"/>
                        <w:bottom w:val="none" w:sz="0" w:space="0" w:color="auto"/>
                        <w:right w:val="none" w:sz="0" w:space="0" w:color="auto"/>
                      </w:divBdr>
                    </w:div>
                    <w:div w:id="381951006">
                      <w:marLeft w:val="0"/>
                      <w:marRight w:val="0"/>
                      <w:marTop w:val="0"/>
                      <w:marBottom w:val="0"/>
                      <w:divBdr>
                        <w:top w:val="none" w:sz="0" w:space="0" w:color="auto"/>
                        <w:left w:val="none" w:sz="0" w:space="0" w:color="auto"/>
                        <w:bottom w:val="none" w:sz="0" w:space="0" w:color="auto"/>
                        <w:right w:val="none" w:sz="0" w:space="0" w:color="auto"/>
                      </w:divBdr>
                    </w:div>
                    <w:div w:id="776019860">
                      <w:marLeft w:val="0"/>
                      <w:marRight w:val="0"/>
                      <w:marTop w:val="0"/>
                      <w:marBottom w:val="0"/>
                      <w:divBdr>
                        <w:top w:val="none" w:sz="0" w:space="0" w:color="auto"/>
                        <w:left w:val="none" w:sz="0" w:space="0" w:color="auto"/>
                        <w:bottom w:val="none" w:sz="0" w:space="0" w:color="auto"/>
                        <w:right w:val="none" w:sz="0" w:space="0" w:color="auto"/>
                      </w:divBdr>
                    </w:div>
                    <w:div w:id="191462015">
                      <w:marLeft w:val="0"/>
                      <w:marRight w:val="0"/>
                      <w:marTop w:val="0"/>
                      <w:marBottom w:val="0"/>
                      <w:divBdr>
                        <w:top w:val="none" w:sz="0" w:space="0" w:color="auto"/>
                        <w:left w:val="none" w:sz="0" w:space="0" w:color="auto"/>
                        <w:bottom w:val="none" w:sz="0" w:space="0" w:color="auto"/>
                        <w:right w:val="none" w:sz="0" w:space="0" w:color="auto"/>
                      </w:divBdr>
                    </w:div>
                  </w:divsChild>
                </w:div>
                <w:div w:id="985596862">
                  <w:marLeft w:val="0"/>
                  <w:marRight w:val="0"/>
                  <w:marTop w:val="0"/>
                  <w:marBottom w:val="0"/>
                  <w:divBdr>
                    <w:top w:val="none" w:sz="0" w:space="0" w:color="auto"/>
                    <w:left w:val="none" w:sz="0" w:space="0" w:color="auto"/>
                    <w:bottom w:val="none" w:sz="0" w:space="0" w:color="auto"/>
                    <w:right w:val="none" w:sz="0" w:space="0" w:color="auto"/>
                  </w:divBdr>
                  <w:divsChild>
                    <w:div w:id="2088183784">
                      <w:marLeft w:val="0"/>
                      <w:marRight w:val="0"/>
                      <w:marTop w:val="0"/>
                      <w:marBottom w:val="0"/>
                      <w:divBdr>
                        <w:top w:val="none" w:sz="0" w:space="0" w:color="auto"/>
                        <w:left w:val="none" w:sz="0" w:space="0" w:color="auto"/>
                        <w:bottom w:val="none" w:sz="0" w:space="0" w:color="auto"/>
                        <w:right w:val="none" w:sz="0" w:space="0" w:color="auto"/>
                      </w:divBdr>
                    </w:div>
                    <w:div w:id="366636574">
                      <w:marLeft w:val="0"/>
                      <w:marRight w:val="0"/>
                      <w:marTop w:val="0"/>
                      <w:marBottom w:val="0"/>
                      <w:divBdr>
                        <w:top w:val="none" w:sz="0" w:space="0" w:color="auto"/>
                        <w:left w:val="none" w:sz="0" w:space="0" w:color="auto"/>
                        <w:bottom w:val="none" w:sz="0" w:space="0" w:color="auto"/>
                        <w:right w:val="none" w:sz="0" w:space="0" w:color="auto"/>
                      </w:divBdr>
                    </w:div>
                    <w:div w:id="810370361">
                      <w:marLeft w:val="0"/>
                      <w:marRight w:val="0"/>
                      <w:marTop w:val="0"/>
                      <w:marBottom w:val="0"/>
                      <w:divBdr>
                        <w:top w:val="none" w:sz="0" w:space="0" w:color="auto"/>
                        <w:left w:val="none" w:sz="0" w:space="0" w:color="auto"/>
                        <w:bottom w:val="none" w:sz="0" w:space="0" w:color="auto"/>
                        <w:right w:val="none" w:sz="0" w:space="0" w:color="auto"/>
                      </w:divBdr>
                    </w:div>
                    <w:div w:id="919564360">
                      <w:marLeft w:val="0"/>
                      <w:marRight w:val="0"/>
                      <w:marTop w:val="0"/>
                      <w:marBottom w:val="0"/>
                      <w:divBdr>
                        <w:top w:val="none" w:sz="0" w:space="0" w:color="auto"/>
                        <w:left w:val="none" w:sz="0" w:space="0" w:color="auto"/>
                        <w:bottom w:val="none" w:sz="0" w:space="0" w:color="auto"/>
                        <w:right w:val="none" w:sz="0" w:space="0" w:color="auto"/>
                      </w:divBdr>
                    </w:div>
                    <w:div w:id="548153798">
                      <w:marLeft w:val="0"/>
                      <w:marRight w:val="0"/>
                      <w:marTop w:val="0"/>
                      <w:marBottom w:val="0"/>
                      <w:divBdr>
                        <w:top w:val="none" w:sz="0" w:space="0" w:color="auto"/>
                        <w:left w:val="none" w:sz="0" w:space="0" w:color="auto"/>
                        <w:bottom w:val="none" w:sz="0" w:space="0" w:color="auto"/>
                        <w:right w:val="none" w:sz="0" w:space="0" w:color="auto"/>
                      </w:divBdr>
                    </w:div>
                    <w:div w:id="822699043">
                      <w:marLeft w:val="0"/>
                      <w:marRight w:val="0"/>
                      <w:marTop w:val="0"/>
                      <w:marBottom w:val="0"/>
                      <w:divBdr>
                        <w:top w:val="none" w:sz="0" w:space="0" w:color="auto"/>
                        <w:left w:val="none" w:sz="0" w:space="0" w:color="auto"/>
                        <w:bottom w:val="none" w:sz="0" w:space="0" w:color="auto"/>
                        <w:right w:val="none" w:sz="0" w:space="0" w:color="auto"/>
                      </w:divBdr>
                    </w:div>
                    <w:div w:id="918059145">
                      <w:marLeft w:val="0"/>
                      <w:marRight w:val="0"/>
                      <w:marTop w:val="0"/>
                      <w:marBottom w:val="0"/>
                      <w:divBdr>
                        <w:top w:val="none" w:sz="0" w:space="0" w:color="auto"/>
                        <w:left w:val="none" w:sz="0" w:space="0" w:color="auto"/>
                        <w:bottom w:val="none" w:sz="0" w:space="0" w:color="auto"/>
                        <w:right w:val="none" w:sz="0" w:space="0" w:color="auto"/>
                      </w:divBdr>
                    </w:div>
                  </w:divsChild>
                </w:div>
                <w:div w:id="1431851144">
                  <w:marLeft w:val="0"/>
                  <w:marRight w:val="0"/>
                  <w:marTop w:val="0"/>
                  <w:marBottom w:val="0"/>
                  <w:divBdr>
                    <w:top w:val="none" w:sz="0" w:space="0" w:color="auto"/>
                    <w:left w:val="none" w:sz="0" w:space="0" w:color="auto"/>
                    <w:bottom w:val="none" w:sz="0" w:space="0" w:color="auto"/>
                    <w:right w:val="none" w:sz="0" w:space="0" w:color="auto"/>
                  </w:divBdr>
                  <w:divsChild>
                    <w:div w:id="107552002">
                      <w:marLeft w:val="0"/>
                      <w:marRight w:val="0"/>
                      <w:marTop w:val="0"/>
                      <w:marBottom w:val="0"/>
                      <w:divBdr>
                        <w:top w:val="none" w:sz="0" w:space="0" w:color="auto"/>
                        <w:left w:val="none" w:sz="0" w:space="0" w:color="auto"/>
                        <w:bottom w:val="none" w:sz="0" w:space="0" w:color="auto"/>
                        <w:right w:val="none" w:sz="0" w:space="0" w:color="auto"/>
                      </w:divBdr>
                    </w:div>
                    <w:div w:id="1685353184">
                      <w:marLeft w:val="0"/>
                      <w:marRight w:val="0"/>
                      <w:marTop w:val="0"/>
                      <w:marBottom w:val="0"/>
                      <w:divBdr>
                        <w:top w:val="none" w:sz="0" w:space="0" w:color="auto"/>
                        <w:left w:val="none" w:sz="0" w:space="0" w:color="auto"/>
                        <w:bottom w:val="none" w:sz="0" w:space="0" w:color="auto"/>
                        <w:right w:val="none" w:sz="0" w:space="0" w:color="auto"/>
                      </w:divBdr>
                    </w:div>
                  </w:divsChild>
                </w:div>
                <w:div w:id="970289875">
                  <w:marLeft w:val="0"/>
                  <w:marRight w:val="0"/>
                  <w:marTop w:val="0"/>
                  <w:marBottom w:val="0"/>
                  <w:divBdr>
                    <w:top w:val="none" w:sz="0" w:space="0" w:color="auto"/>
                    <w:left w:val="none" w:sz="0" w:space="0" w:color="auto"/>
                    <w:bottom w:val="none" w:sz="0" w:space="0" w:color="auto"/>
                    <w:right w:val="none" w:sz="0" w:space="0" w:color="auto"/>
                  </w:divBdr>
                  <w:divsChild>
                    <w:div w:id="465394505">
                      <w:marLeft w:val="0"/>
                      <w:marRight w:val="0"/>
                      <w:marTop w:val="0"/>
                      <w:marBottom w:val="0"/>
                      <w:divBdr>
                        <w:top w:val="none" w:sz="0" w:space="0" w:color="auto"/>
                        <w:left w:val="none" w:sz="0" w:space="0" w:color="auto"/>
                        <w:bottom w:val="none" w:sz="0" w:space="0" w:color="auto"/>
                        <w:right w:val="none" w:sz="0" w:space="0" w:color="auto"/>
                      </w:divBdr>
                    </w:div>
                    <w:div w:id="779493536">
                      <w:marLeft w:val="0"/>
                      <w:marRight w:val="0"/>
                      <w:marTop w:val="0"/>
                      <w:marBottom w:val="0"/>
                      <w:divBdr>
                        <w:top w:val="none" w:sz="0" w:space="0" w:color="auto"/>
                        <w:left w:val="none" w:sz="0" w:space="0" w:color="auto"/>
                        <w:bottom w:val="none" w:sz="0" w:space="0" w:color="auto"/>
                        <w:right w:val="none" w:sz="0" w:space="0" w:color="auto"/>
                      </w:divBdr>
                    </w:div>
                    <w:div w:id="569196893">
                      <w:marLeft w:val="0"/>
                      <w:marRight w:val="0"/>
                      <w:marTop w:val="0"/>
                      <w:marBottom w:val="0"/>
                      <w:divBdr>
                        <w:top w:val="none" w:sz="0" w:space="0" w:color="auto"/>
                        <w:left w:val="none" w:sz="0" w:space="0" w:color="auto"/>
                        <w:bottom w:val="none" w:sz="0" w:space="0" w:color="auto"/>
                        <w:right w:val="none" w:sz="0" w:space="0" w:color="auto"/>
                      </w:divBdr>
                    </w:div>
                    <w:div w:id="358436312">
                      <w:marLeft w:val="0"/>
                      <w:marRight w:val="0"/>
                      <w:marTop w:val="0"/>
                      <w:marBottom w:val="0"/>
                      <w:divBdr>
                        <w:top w:val="none" w:sz="0" w:space="0" w:color="auto"/>
                        <w:left w:val="none" w:sz="0" w:space="0" w:color="auto"/>
                        <w:bottom w:val="none" w:sz="0" w:space="0" w:color="auto"/>
                        <w:right w:val="none" w:sz="0" w:space="0" w:color="auto"/>
                      </w:divBdr>
                    </w:div>
                    <w:div w:id="1882471028">
                      <w:marLeft w:val="0"/>
                      <w:marRight w:val="0"/>
                      <w:marTop w:val="0"/>
                      <w:marBottom w:val="0"/>
                      <w:divBdr>
                        <w:top w:val="none" w:sz="0" w:space="0" w:color="auto"/>
                        <w:left w:val="none" w:sz="0" w:space="0" w:color="auto"/>
                        <w:bottom w:val="none" w:sz="0" w:space="0" w:color="auto"/>
                        <w:right w:val="none" w:sz="0" w:space="0" w:color="auto"/>
                      </w:divBdr>
                    </w:div>
                    <w:div w:id="165020685">
                      <w:marLeft w:val="0"/>
                      <w:marRight w:val="0"/>
                      <w:marTop w:val="0"/>
                      <w:marBottom w:val="0"/>
                      <w:divBdr>
                        <w:top w:val="none" w:sz="0" w:space="0" w:color="auto"/>
                        <w:left w:val="none" w:sz="0" w:space="0" w:color="auto"/>
                        <w:bottom w:val="none" w:sz="0" w:space="0" w:color="auto"/>
                        <w:right w:val="none" w:sz="0" w:space="0" w:color="auto"/>
                      </w:divBdr>
                    </w:div>
                    <w:div w:id="1617984205">
                      <w:marLeft w:val="0"/>
                      <w:marRight w:val="0"/>
                      <w:marTop w:val="0"/>
                      <w:marBottom w:val="0"/>
                      <w:divBdr>
                        <w:top w:val="none" w:sz="0" w:space="0" w:color="auto"/>
                        <w:left w:val="none" w:sz="0" w:space="0" w:color="auto"/>
                        <w:bottom w:val="none" w:sz="0" w:space="0" w:color="auto"/>
                        <w:right w:val="none" w:sz="0" w:space="0" w:color="auto"/>
                      </w:divBdr>
                    </w:div>
                  </w:divsChild>
                </w:div>
                <w:div w:id="1704402884">
                  <w:marLeft w:val="0"/>
                  <w:marRight w:val="0"/>
                  <w:marTop w:val="0"/>
                  <w:marBottom w:val="0"/>
                  <w:divBdr>
                    <w:top w:val="none" w:sz="0" w:space="0" w:color="auto"/>
                    <w:left w:val="none" w:sz="0" w:space="0" w:color="auto"/>
                    <w:bottom w:val="none" w:sz="0" w:space="0" w:color="auto"/>
                    <w:right w:val="none" w:sz="0" w:space="0" w:color="auto"/>
                  </w:divBdr>
                  <w:divsChild>
                    <w:div w:id="709188000">
                      <w:marLeft w:val="0"/>
                      <w:marRight w:val="0"/>
                      <w:marTop w:val="0"/>
                      <w:marBottom w:val="0"/>
                      <w:divBdr>
                        <w:top w:val="none" w:sz="0" w:space="0" w:color="auto"/>
                        <w:left w:val="none" w:sz="0" w:space="0" w:color="auto"/>
                        <w:bottom w:val="none" w:sz="0" w:space="0" w:color="auto"/>
                        <w:right w:val="none" w:sz="0" w:space="0" w:color="auto"/>
                      </w:divBdr>
                    </w:div>
                    <w:div w:id="1879590048">
                      <w:marLeft w:val="0"/>
                      <w:marRight w:val="0"/>
                      <w:marTop w:val="0"/>
                      <w:marBottom w:val="0"/>
                      <w:divBdr>
                        <w:top w:val="none" w:sz="0" w:space="0" w:color="auto"/>
                        <w:left w:val="none" w:sz="0" w:space="0" w:color="auto"/>
                        <w:bottom w:val="none" w:sz="0" w:space="0" w:color="auto"/>
                        <w:right w:val="none" w:sz="0" w:space="0" w:color="auto"/>
                      </w:divBdr>
                    </w:div>
                    <w:div w:id="1415205029">
                      <w:marLeft w:val="0"/>
                      <w:marRight w:val="0"/>
                      <w:marTop w:val="0"/>
                      <w:marBottom w:val="0"/>
                      <w:divBdr>
                        <w:top w:val="none" w:sz="0" w:space="0" w:color="auto"/>
                        <w:left w:val="none" w:sz="0" w:space="0" w:color="auto"/>
                        <w:bottom w:val="none" w:sz="0" w:space="0" w:color="auto"/>
                        <w:right w:val="none" w:sz="0" w:space="0" w:color="auto"/>
                      </w:divBdr>
                    </w:div>
                    <w:div w:id="1636570283">
                      <w:marLeft w:val="0"/>
                      <w:marRight w:val="0"/>
                      <w:marTop w:val="0"/>
                      <w:marBottom w:val="0"/>
                      <w:divBdr>
                        <w:top w:val="none" w:sz="0" w:space="0" w:color="auto"/>
                        <w:left w:val="none" w:sz="0" w:space="0" w:color="auto"/>
                        <w:bottom w:val="none" w:sz="0" w:space="0" w:color="auto"/>
                        <w:right w:val="none" w:sz="0" w:space="0" w:color="auto"/>
                      </w:divBdr>
                    </w:div>
                    <w:div w:id="1800372170">
                      <w:marLeft w:val="0"/>
                      <w:marRight w:val="0"/>
                      <w:marTop w:val="0"/>
                      <w:marBottom w:val="0"/>
                      <w:divBdr>
                        <w:top w:val="none" w:sz="0" w:space="0" w:color="auto"/>
                        <w:left w:val="none" w:sz="0" w:space="0" w:color="auto"/>
                        <w:bottom w:val="none" w:sz="0" w:space="0" w:color="auto"/>
                        <w:right w:val="none" w:sz="0" w:space="0" w:color="auto"/>
                      </w:divBdr>
                    </w:div>
                    <w:div w:id="336076206">
                      <w:marLeft w:val="0"/>
                      <w:marRight w:val="0"/>
                      <w:marTop w:val="0"/>
                      <w:marBottom w:val="0"/>
                      <w:divBdr>
                        <w:top w:val="none" w:sz="0" w:space="0" w:color="auto"/>
                        <w:left w:val="none" w:sz="0" w:space="0" w:color="auto"/>
                        <w:bottom w:val="none" w:sz="0" w:space="0" w:color="auto"/>
                        <w:right w:val="none" w:sz="0" w:space="0" w:color="auto"/>
                      </w:divBdr>
                    </w:div>
                    <w:div w:id="497038193">
                      <w:marLeft w:val="0"/>
                      <w:marRight w:val="0"/>
                      <w:marTop w:val="0"/>
                      <w:marBottom w:val="0"/>
                      <w:divBdr>
                        <w:top w:val="none" w:sz="0" w:space="0" w:color="auto"/>
                        <w:left w:val="none" w:sz="0" w:space="0" w:color="auto"/>
                        <w:bottom w:val="none" w:sz="0" w:space="0" w:color="auto"/>
                        <w:right w:val="none" w:sz="0" w:space="0" w:color="auto"/>
                      </w:divBdr>
                    </w:div>
                    <w:div w:id="1168982577">
                      <w:marLeft w:val="0"/>
                      <w:marRight w:val="0"/>
                      <w:marTop w:val="0"/>
                      <w:marBottom w:val="0"/>
                      <w:divBdr>
                        <w:top w:val="none" w:sz="0" w:space="0" w:color="auto"/>
                        <w:left w:val="none" w:sz="0" w:space="0" w:color="auto"/>
                        <w:bottom w:val="none" w:sz="0" w:space="0" w:color="auto"/>
                        <w:right w:val="none" w:sz="0" w:space="0" w:color="auto"/>
                      </w:divBdr>
                    </w:div>
                    <w:div w:id="1862235034">
                      <w:marLeft w:val="0"/>
                      <w:marRight w:val="0"/>
                      <w:marTop w:val="0"/>
                      <w:marBottom w:val="0"/>
                      <w:divBdr>
                        <w:top w:val="none" w:sz="0" w:space="0" w:color="auto"/>
                        <w:left w:val="none" w:sz="0" w:space="0" w:color="auto"/>
                        <w:bottom w:val="none" w:sz="0" w:space="0" w:color="auto"/>
                        <w:right w:val="none" w:sz="0" w:space="0" w:color="auto"/>
                      </w:divBdr>
                    </w:div>
                    <w:div w:id="35351682">
                      <w:marLeft w:val="0"/>
                      <w:marRight w:val="0"/>
                      <w:marTop w:val="0"/>
                      <w:marBottom w:val="0"/>
                      <w:divBdr>
                        <w:top w:val="none" w:sz="0" w:space="0" w:color="auto"/>
                        <w:left w:val="none" w:sz="0" w:space="0" w:color="auto"/>
                        <w:bottom w:val="none" w:sz="0" w:space="0" w:color="auto"/>
                        <w:right w:val="none" w:sz="0" w:space="0" w:color="auto"/>
                      </w:divBdr>
                    </w:div>
                  </w:divsChild>
                </w:div>
                <w:div w:id="11685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5892</Words>
  <Characters>35352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4</cp:revision>
  <cp:lastPrinted>2019-09-25T11:35:00Z</cp:lastPrinted>
  <dcterms:created xsi:type="dcterms:W3CDTF">2019-09-25T11:35:00Z</dcterms:created>
  <dcterms:modified xsi:type="dcterms:W3CDTF">2019-09-25T11:43:00Z</dcterms:modified>
</cp:coreProperties>
</file>