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ABCDA" w14:textId="77777777" w:rsidR="00A974F4" w:rsidRDefault="00A974F4" w:rsidP="00A974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C83F3CD" w14:textId="728F6E0F" w:rsidR="00A974F4" w:rsidRDefault="00A974F4" w:rsidP="00A974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37E31C2" w14:textId="77777777" w:rsidR="00537DFD" w:rsidRDefault="00537DFD" w:rsidP="00A974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2E07B97" w14:textId="77777777" w:rsidR="00A974F4" w:rsidRDefault="00A974F4" w:rsidP="00A974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EF3EF4A" w14:textId="77777777" w:rsidR="00A974F4" w:rsidRDefault="00A974F4" w:rsidP="00A974F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E25B02E" w14:textId="2FC4B714" w:rsidR="00A974F4" w:rsidRPr="00A974F4" w:rsidRDefault="00A974F4" w:rsidP="00A974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77D6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Z/DZP/</w:t>
      </w:r>
      <w:r w:rsidR="00777D67" w:rsidRPr="00777D6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167</w:t>
      </w:r>
      <w:r w:rsidRPr="00777D6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/2019</w:t>
      </w:r>
      <w:r w:rsidRPr="00A974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A974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A974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974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974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   </w:t>
      </w:r>
      <w:r w:rsidRPr="00A974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          </w:t>
      </w:r>
      <w:r w:rsidRPr="00A974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Warszawa,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6A676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.09</w:t>
      </w:r>
      <w:r w:rsidRPr="00A974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.2019 r.</w:t>
      </w:r>
    </w:p>
    <w:p w14:paraId="26E497B3" w14:textId="77777777" w:rsidR="00A974F4" w:rsidRPr="00A974F4" w:rsidRDefault="00A974F4" w:rsidP="00A974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67DA2E07" w14:textId="77777777" w:rsidR="00EB5F32" w:rsidRPr="00EB5F32" w:rsidRDefault="00EB5F32" w:rsidP="00EB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5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Wykonawców biorących udział w przetargu nieograniczonym</w:t>
      </w:r>
    </w:p>
    <w:p w14:paraId="3824B3B0" w14:textId="77777777" w:rsidR="00EB5F32" w:rsidRPr="00EB5F32" w:rsidRDefault="00EB5F32" w:rsidP="00EB5F32">
      <w:pPr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Hlk511810167"/>
      <w:bookmarkEnd w:id="0"/>
      <w:r w:rsidRPr="00EB5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realizację zadania pod nazwą: </w:t>
      </w:r>
      <w:r w:rsidRPr="00EB5F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Kompleksowa dostawa gazu ziemnego</w:t>
      </w:r>
    </w:p>
    <w:p w14:paraId="730E3084" w14:textId="77777777" w:rsidR="00EB5F32" w:rsidRPr="00EB5F32" w:rsidRDefault="00EB5F32" w:rsidP="00EB5F32">
      <w:pPr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B5F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dla Zakładu Opiekuńczo - Leczniczego Psychiatrycznego</w:t>
      </w:r>
    </w:p>
    <w:p w14:paraId="02682008" w14:textId="77B171AF" w:rsidR="00EB5F32" w:rsidRPr="00EB5F32" w:rsidRDefault="00EB5F32" w:rsidP="00EB5F32">
      <w:pPr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B5F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Rasztowie obejmująca sprzedaż i usługi dystrybucji</w:t>
      </w:r>
      <w:r w:rsidR="006A67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</w:p>
    <w:p w14:paraId="6FA191EB" w14:textId="6D6335B1" w:rsidR="00EB5F32" w:rsidRPr="00EB5F32" w:rsidRDefault="00EB5F32" w:rsidP="00EB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5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sygnatura akt 15/DZP/2019</w:t>
      </w:r>
      <w:r w:rsidR="006A6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D4E3E83" w14:textId="77777777" w:rsidR="00A974F4" w:rsidRPr="00A974F4" w:rsidRDefault="00A974F4" w:rsidP="00A974F4">
      <w:pPr>
        <w:suppressAutoHyphens/>
        <w:spacing w:after="0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eastAsia="zh-CN"/>
        </w:rPr>
      </w:pPr>
    </w:p>
    <w:p w14:paraId="4DC0F344" w14:textId="77777777" w:rsidR="00A974F4" w:rsidRPr="00A974F4" w:rsidRDefault="00A974F4" w:rsidP="00A974F4">
      <w:pPr>
        <w:suppressAutoHyphens/>
        <w:spacing w:after="0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eastAsia="zh-CN"/>
        </w:rPr>
      </w:pPr>
    </w:p>
    <w:p w14:paraId="7E416312" w14:textId="77777777" w:rsidR="00A974F4" w:rsidRPr="00A974F4" w:rsidRDefault="00A974F4" w:rsidP="00A97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974F4">
        <w:rPr>
          <w:rFonts w:ascii="Sylfaen" w:eastAsia="Times New Roman" w:hAnsi="Sylfaen" w:cs="Sylfaen"/>
          <w:b/>
          <w:bCs/>
          <w:sz w:val="24"/>
          <w:szCs w:val="24"/>
          <w:lang w:eastAsia="zh-CN"/>
        </w:rPr>
        <w:tab/>
      </w:r>
      <w:r w:rsidRPr="00A974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Na podstawie art. 38 ust. 4 ustawy Prawo Zamówień Publicznych z dnia  29 stycznia  2004 r. (tekst jedn. </w:t>
      </w:r>
      <w:r w:rsidRPr="00A974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Dz. U. z 2018 r. poz. 1986 z </w:t>
      </w:r>
      <w:proofErr w:type="spellStart"/>
      <w:r w:rsidRPr="00A974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późn</w:t>
      </w:r>
      <w:proofErr w:type="spellEnd"/>
      <w:r w:rsidRPr="00A974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zm.</w:t>
      </w:r>
      <w:r w:rsidRPr="00A974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),</w:t>
      </w:r>
      <w:r w:rsidRPr="00A974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do treści specyfikacji istotnych warunków zamówienia wprowadza się następujące zmiany:</w:t>
      </w:r>
      <w:r w:rsidRPr="00A974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2D82B4E8" w14:textId="77777777" w:rsidR="00A974F4" w:rsidRPr="00A974F4" w:rsidRDefault="00A974F4" w:rsidP="00A974F4">
      <w:pPr>
        <w:suppressAutoHyphens/>
        <w:spacing w:after="0" w:line="264" w:lineRule="auto"/>
        <w:jc w:val="both"/>
        <w:rPr>
          <w:rFonts w:ascii="Sylfaen" w:eastAsia="Times New Roman" w:hAnsi="Sylfaen" w:cs="Times New Roman"/>
          <w:i/>
          <w:sz w:val="24"/>
          <w:szCs w:val="24"/>
          <w:lang w:eastAsia="zh-CN"/>
        </w:rPr>
      </w:pPr>
    </w:p>
    <w:p w14:paraId="0A62FC6E" w14:textId="354A8219" w:rsidR="00A974F4" w:rsidRDefault="00A974F4" w:rsidP="00A974F4">
      <w:pPr>
        <w:widowControl w:val="0"/>
        <w:tabs>
          <w:tab w:val="right" w:leader="dot" w:pos="8674"/>
        </w:tabs>
        <w:suppressAutoHyphens/>
        <w:autoSpaceDE w:val="0"/>
        <w:spacing w:after="0" w:line="240" w:lineRule="auto"/>
        <w:ind w:right="57"/>
        <w:jc w:val="both"/>
        <w:textAlignment w:val="center"/>
        <w:rPr>
          <w:rFonts w:ascii="Sylfaen" w:eastAsia="Times New Roman" w:hAnsi="Sylfaen" w:cs="Times New Roman"/>
          <w:sz w:val="24"/>
          <w:szCs w:val="24"/>
          <w:lang w:eastAsia="zh-CN"/>
        </w:rPr>
      </w:pPr>
      <w:r w:rsidRPr="00A974F4">
        <w:rPr>
          <w:rFonts w:ascii="Sylfaen" w:eastAsia="Times New Roman" w:hAnsi="Sylfaen" w:cs="Times New Roman"/>
          <w:sz w:val="24"/>
          <w:szCs w:val="24"/>
          <w:lang w:eastAsia="zh-CN"/>
        </w:rPr>
        <w:t>Treść pkt 1</w:t>
      </w:r>
      <w:r>
        <w:rPr>
          <w:rFonts w:ascii="Sylfaen" w:eastAsia="Times New Roman" w:hAnsi="Sylfaen" w:cs="Times New Roman"/>
          <w:sz w:val="24"/>
          <w:szCs w:val="24"/>
          <w:lang w:eastAsia="zh-CN"/>
        </w:rPr>
        <w:t>6</w:t>
      </w:r>
      <w:r w:rsidRPr="00A974F4">
        <w:rPr>
          <w:rFonts w:ascii="Sylfaen" w:eastAsia="Times New Roman" w:hAnsi="Sylfaen" w:cs="Sylfaen"/>
          <w:sz w:val="24"/>
          <w:szCs w:val="24"/>
          <w:lang w:eastAsia="zh-CN"/>
        </w:rPr>
        <w:t xml:space="preserve"> SIWZ</w:t>
      </w:r>
      <w:r w:rsidRPr="00A974F4">
        <w:rPr>
          <w:rFonts w:ascii="Sylfaen" w:eastAsia="Times New Roman" w:hAnsi="Sylfaen" w:cs="Times New Roman"/>
          <w:sz w:val="24"/>
          <w:szCs w:val="24"/>
          <w:lang w:eastAsia="zh-CN"/>
        </w:rPr>
        <w:t xml:space="preserve"> otrzymuje nowe brzmienie:</w:t>
      </w:r>
    </w:p>
    <w:p w14:paraId="066DB9F9" w14:textId="77777777" w:rsidR="00ED5A91" w:rsidRPr="00A974F4" w:rsidRDefault="00ED5A91" w:rsidP="00A974F4">
      <w:pPr>
        <w:widowControl w:val="0"/>
        <w:tabs>
          <w:tab w:val="right" w:leader="dot" w:pos="8674"/>
        </w:tabs>
        <w:suppressAutoHyphens/>
        <w:autoSpaceDE w:val="0"/>
        <w:spacing w:after="0" w:line="240" w:lineRule="auto"/>
        <w:ind w:right="57"/>
        <w:jc w:val="both"/>
        <w:textAlignment w:val="center"/>
        <w:rPr>
          <w:rFonts w:ascii="Sylfaen" w:eastAsia="Times New Roman" w:hAnsi="Sylfaen" w:cs="Times New Roman"/>
          <w:sz w:val="24"/>
          <w:szCs w:val="24"/>
          <w:lang w:eastAsia="zh-CN"/>
        </w:rPr>
      </w:pPr>
    </w:p>
    <w:p w14:paraId="127ABAC4" w14:textId="6AB7F27A" w:rsidR="00A974F4" w:rsidRDefault="00A974F4" w:rsidP="00A974F4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A974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  <w:r w:rsidRPr="00A974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     </w:t>
      </w:r>
      <w:r w:rsidRPr="00A974F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Miejsce oraz termin składania i otwarcia ofert </w:t>
      </w:r>
    </w:p>
    <w:p w14:paraId="2DDE2A48" w14:textId="77777777" w:rsidR="00A974F4" w:rsidRPr="00A974F4" w:rsidRDefault="00A974F4" w:rsidP="00A974F4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1506F0C4" w14:textId="4D776EDD" w:rsidR="00A974F4" w:rsidRPr="00A974F4" w:rsidRDefault="00A974F4" w:rsidP="00A974F4">
      <w:pPr>
        <w:pStyle w:val="Akapitzlist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74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Oferty należy składać w opakowaniach uniemożliwiających ich bezśladowe otwarcie                 np. w zaklejonych kopertach. Opakowanie musi być oznaczone napisem: </w:t>
      </w:r>
    </w:p>
    <w:p w14:paraId="464F4E11" w14:textId="77777777" w:rsidR="00A974F4" w:rsidRPr="00A974F4" w:rsidRDefault="00A974F4" w:rsidP="00A974F4">
      <w:pPr>
        <w:spacing w:before="40"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3"/>
      </w:tblGrid>
      <w:tr w:rsidR="00A974F4" w:rsidRPr="00A974F4" w14:paraId="60F3DB5C" w14:textId="77777777" w:rsidTr="00AB57DF">
        <w:trPr>
          <w:trHeight w:val="1362"/>
          <w:jc w:val="center"/>
        </w:trPr>
        <w:tc>
          <w:tcPr>
            <w:tcW w:w="7353" w:type="dxa"/>
            <w:shd w:val="clear" w:color="auto" w:fill="C0C0C0"/>
          </w:tcPr>
          <w:p w14:paraId="6B72CB39" w14:textId="77777777" w:rsidR="00A974F4" w:rsidRPr="00A974F4" w:rsidRDefault="00A974F4" w:rsidP="00A974F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  <w:r w:rsidRPr="00A974F4"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  <w:t>Przetarg nieograniczony na realizację zadania:</w:t>
            </w:r>
          </w:p>
          <w:p w14:paraId="2DEB3CE0" w14:textId="77777777" w:rsidR="00A974F4" w:rsidRPr="00A974F4" w:rsidRDefault="00A974F4" w:rsidP="00A974F4">
            <w:pPr>
              <w:tabs>
                <w:tab w:val="left" w:pos="360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uppressAutoHyphens/>
              <w:spacing w:after="0" w:line="312" w:lineRule="auto"/>
              <w:ind w:left="357" w:hanging="35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A974F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A974F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  <w:t xml:space="preserve">Kompleksowa dostawa gazu ziemnego </w:t>
            </w:r>
          </w:p>
          <w:p w14:paraId="348B17E5" w14:textId="77777777" w:rsidR="00A974F4" w:rsidRPr="00A974F4" w:rsidRDefault="00A974F4" w:rsidP="00A974F4">
            <w:pPr>
              <w:tabs>
                <w:tab w:val="left" w:pos="360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uppressAutoHyphens/>
              <w:spacing w:after="0" w:line="312" w:lineRule="auto"/>
              <w:ind w:left="357" w:hanging="357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A974F4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  <w:lang w:eastAsia="ar-SA"/>
              </w:rPr>
              <w:t xml:space="preserve">dla Zakładu Opiekuńczo - Leczniczego Psychiatrycznego </w:t>
            </w:r>
          </w:p>
          <w:p w14:paraId="572080B6" w14:textId="77777777" w:rsidR="00A974F4" w:rsidRPr="00A974F4" w:rsidRDefault="00A974F4" w:rsidP="00A974F4">
            <w:pPr>
              <w:tabs>
                <w:tab w:val="left" w:pos="360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uppressAutoHyphens/>
              <w:spacing w:after="0" w:line="312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A974F4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  <w:lang w:eastAsia="ar-SA"/>
              </w:rPr>
              <w:t xml:space="preserve">w Rasztowie </w:t>
            </w:r>
            <w:r w:rsidRPr="00A974F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  <w:t>obejmująca sprzedaż i usługi dystrybucji.</w:t>
            </w:r>
            <w:r w:rsidRPr="00A974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14:paraId="14F69BC3" w14:textId="77777777" w:rsidR="00A974F4" w:rsidRPr="00A974F4" w:rsidRDefault="00A974F4" w:rsidP="00A9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highlight w:val="yellow"/>
                <w:lang w:eastAsia="pl-PL"/>
              </w:rPr>
            </w:pPr>
          </w:p>
          <w:p w14:paraId="53C252EB" w14:textId="5FDF1584" w:rsidR="00A974F4" w:rsidRPr="00A974F4" w:rsidRDefault="00A974F4" w:rsidP="00A974F4">
            <w:pPr>
              <w:keepNext/>
              <w:spacing w:after="0" w:line="240" w:lineRule="auto"/>
              <w:ind w:left="36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pl-PL"/>
              </w:rPr>
            </w:pPr>
            <w:r w:rsidRPr="00A974F4">
              <w:rPr>
                <w:rFonts w:ascii="Times New Roman" w:eastAsia="Times New Roman" w:hAnsi="Times New Roman" w:cs="Times New Roman"/>
                <w:sz w:val="24"/>
                <w:szCs w:val="20"/>
                <w:highlight w:val="cyan"/>
                <w:u w:val="single"/>
                <w:lang w:eastAsia="pl-PL"/>
              </w:rPr>
              <w:t xml:space="preserve">Nie otwierać przed </w:t>
            </w:r>
            <w:r w:rsidR="00777D6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cyan"/>
                <w:u w:val="single"/>
                <w:lang w:eastAsia="pl-PL"/>
              </w:rPr>
              <w:t>20</w:t>
            </w:r>
            <w:r w:rsidRPr="00A974F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cyan"/>
                <w:u w:val="single"/>
                <w:lang w:eastAsia="pl-PL"/>
              </w:rPr>
              <w:t>.09.2019 r. o godz. 10:00</w:t>
            </w:r>
          </w:p>
        </w:tc>
      </w:tr>
    </w:tbl>
    <w:p w14:paraId="3B2E87D7" w14:textId="77777777" w:rsidR="00A974F4" w:rsidRDefault="00A974F4" w:rsidP="00A974F4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74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winno zawierać nazwę i adres Wykonawcy. </w:t>
      </w:r>
    </w:p>
    <w:p w14:paraId="4B1EA87F" w14:textId="7232DB23" w:rsidR="00A974F4" w:rsidRPr="00A974F4" w:rsidRDefault="00A974F4" w:rsidP="00A974F4">
      <w:pPr>
        <w:pStyle w:val="Akapitzlist"/>
        <w:numPr>
          <w:ilvl w:val="1"/>
          <w:numId w:val="4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74F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oferty wspólnej należy na opakowaniu wymienić z nazwy, z określeniem       siedziby - wszystkie podmioty składające ofertę wspólną z wyszczególnieniem pełnomocnika.</w:t>
      </w:r>
      <w:bookmarkStart w:id="1" w:name="_Hlk508710639"/>
    </w:p>
    <w:p w14:paraId="7A4D540F" w14:textId="41D56EBF" w:rsidR="00A974F4" w:rsidRPr="00A974F4" w:rsidRDefault="00A974F4" w:rsidP="00A974F4">
      <w:pPr>
        <w:pStyle w:val="Akapitzlist"/>
        <w:numPr>
          <w:ilvl w:val="1"/>
          <w:numId w:val="4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74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Oferty należy składać</w:t>
      </w:r>
      <w:r w:rsidRPr="00A974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formie pisemnej pod rygorem nieważności, za pośrednictwem operatora pocztowego w rozumieniu ustawy z dnia 23 listopada 2012 r. – Prawo pocztowe osobiście lub za pośrednictwem posłańca w opakowaniach opisanych w pkt 16.1, do dnia</w:t>
      </w:r>
      <w:r w:rsidRPr="00A974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777D67"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pl-PL"/>
        </w:rPr>
        <w:t>20</w:t>
      </w:r>
      <w:r w:rsidRPr="00A974F4"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pl-PL"/>
        </w:rPr>
        <w:t>.09.2019 r. do godz. 9:30</w:t>
      </w:r>
      <w:r w:rsidRPr="00A974F4">
        <w:rPr>
          <w:rFonts w:ascii="Times New Roman" w:eastAsia="Times New Roman" w:hAnsi="Times New Roman" w:cs="Times New Roman"/>
          <w:sz w:val="24"/>
          <w:szCs w:val="20"/>
          <w:highlight w:val="cyan"/>
          <w:lang w:eastAsia="pl-PL"/>
        </w:rPr>
        <w:t xml:space="preserve"> w</w:t>
      </w:r>
      <w:r w:rsidRPr="00A974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siedzibie Zamawiającego, Kancelarii Ogólnej w pok. 92, </w:t>
      </w:r>
      <w:r w:rsidRPr="00A974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która jest udostępniona dla </w:t>
      </w:r>
      <w:r w:rsidRPr="00A974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Wykonawców </w:t>
      </w:r>
      <w:r w:rsidRPr="00A974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dni powszednie w godzinach</w:t>
      </w:r>
      <w:r w:rsidRPr="00A974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974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od</w:t>
      </w:r>
      <w:r w:rsidRPr="00A974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8.00 </w:t>
      </w:r>
      <w:r w:rsidRPr="00A974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</w:t>
      </w:r>
      <w:r w:rsidRPr="00A974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15.00</w:t>
      </w:r>
      <w:r w:rsidRPr="00A974F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bookmarkEnd w:id="1"/>
    <w:p w14:paraId="039EAEAD" w14:textId="44B76963" w:rsidR="00A974F4" w:rsidRPr="00A974F4" w:rsidRDefault="00A974F4" w:rsidP="00A974F4">
      <w:pPr>
        <w:numPr>
          <w:ilvl w:val="1"/>
          <w:numId w:val="4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4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może wprowadzić zmiany lub wycofać złożoną ofertę przed upływem terminu składania ofert. W takim przypadku Wykonawca złoży Zamawiającemu zawiadomienie                    w formie pisemnej na zasadach określonych w pkt 16.3, w opakowaniu oznaczonym zgodnie </w:t>
      </w:r>
      <w:r w:rsidRPr="00A974F4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z pkt 16.1 oraz dodatkowo zawierającym określenie „Zmiana” lub „Wycofanie”. Wykonawca nie może wycofać oferty lub wprowadzić jakichkolwiek zmian w treści oferty po upływie terminu składania ofert. </w:t>
      </w:r>
    </w:p>
    <w:p w14:paraId="799FD39F" w14:textId="2EBF4DA7" w:rsidR="00A974F4" w:rsidRPr="00A974F4" w:rsidRDefault="00A974F4" w:rsidP="00A974F4">
      <w:pPr>
        <w:numPr>
          <w:ilvl w:val="1"/>
          <w:numId w:val="4"/>
        </w:numPr>
        <w:tabs>
          <w:tab w:val="num" w:pos="426"/>
        </w:tabs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08710691"/>
      <w:r w:rsidRPr="00A974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Jawne otwarcie ofert</w:t>
      </w:r>
      <w:r w:rsidRPr="00A974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nastąpi w dniu</w:t>
      </w:r>
      <w:r w:rsidRPr="00A974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777D67"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pl-PL"/>
        </w:rPr>
        <w:t>20</w:t>
      </w:r>
      <w:r w:rsidRPr="00A974F4"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pl-PL"/>
        </w:rPr>
        <w:t>.09.2019 r. o godzinie 10:00</w:t>
      </w:r>
      <w:r w:rsidRPr="00A974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siedzibie Zamawiającego w Dziale Zamówień Publicznych pok. nr G103, Budynek G.</w:t>
      </w:r>
    </w:p>
    <w:bookmarkEnd w:id="2"/>
    <w:p w14:paraId="0386847C" w14:textId="277C7BC1" w:rsidR="00A974F4" w:rsidRPr="00A974F4" w:rsidRDefault="00A974F4" w:rsidP="00A974F4">
      <w:pPr>
        <w:numPr>
          <w:ilvl w:val="1"/>
          <w:numId w:val="4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4F4">
        <w:rPr>
          <w:rFonts w:ascii="Times New Roman" w:eastAsia="TimesNewRoman" w:hAnsi="Times New Roman" w:cs="Times New Roman"/>
          <w:sz w:val="24"/>
          <w:szCs w:val="20"/>
          <w:lang w:eastAsia="pl-PL"/>
        </w:rPr>
        <w:t xml:space="preserve"> Niezwłocznie po otwarciu ofert Zamawiający zamieści na stronie internetowej informacje dotyczące:</w:t>
      </w:r>
    </w:p>
    <w:p w14:paraId="5A953720" w14:textId="77777777" w:rsidR="00A974F4" w:rsidRPr="00A974F4" w:rsidRDefault="00A974F4" w:rsidP="00A974F4">
      <w:pPr>
        <w:autoSpaceDN w:val="0"/>
        <w:adjustRightInd w:val="0"/>
        <w:spacing w:after="0" w:line="240" w:lineRule="auto"/>
        <w:ind w:left="851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A974F4">
        <w:rPr>
          <w:rFonts w:ascii="Times New Roman" w:eastAsia="TimesNewRoman" w:hAnsi="Times New Roman" w:cs="Times New Roman"/>
          <w:sz w:val="24"/>
          <w:szCs w:val="24"/>
          <w:lang w:eastAsia="pl-PL"/>
        </w:rPr>
        <w:t>1) kwoty, jaką Zamierza przeznaczyć na sfinansowanie zamówienia;</w:t>
      </w:r>
    </w:p>
    <w:p w14:paraId="2970BBAA" w14:textId="77777777" w:rsidR="00A974F4" w:rsidRPr="00A974F4" w:rsidRDefault="00A974F4" w:rsidP="00A974F4">
      <w:pPr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A974F4">
        <w:rPr>
          <w:rFonts w:ascii="Times New Roman" w:eastAsia="TimesNewRoman" w:hAnsi="Times New Roman" w:cs="Times New Roman"/>
          <w:sz w:val="24"/>
          <w:szCs w:val="24"/>
          <w:lang w:eastAsia="pl-PL"/>
        </w:rPr>
        <w:t>2) firm oraz adresów wykonawców, którzy złożyli oferty w terminie;</w:t>
      </w:r>
    </w:p>
    <w:p w14:paraId="64DC37F5" w14:textId="77777777" w:rsidR="00A974F4" w:rsidRPr="00A974F4" w:rsidRDefault="00A974F4" w:rsidP="00A974F4">
      <w:pPr>
        <w:autoSpaceDN w:val="0"/>
        <w:adjustRightInd w:val="0"/>
        <w:spacing w:after="0" w:line="240" w:lineRule="auto"/>
        <w:ind w:left="851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A974F4">
        <w:rPr>
          <w:rFonts w:ascii="Times New Roman" w:eastAsia="TimesNewRoman" w:hAnsi="Times New Roman" w:cs="Times New Roman"/>
          <w:sz w:val="24"/>
          <w:szCs w:val="24"/>
          <w:lang w:eastAsia="pl-PL"/>
        </w:rPr>
        <w:t>3) ceny, terminu wykonania zamówienia, okresu gwarancji i warunków płatności zawartych w ofertach.</w:t>
      </w:r>
    </w:p>
    <w:p w14:paraId="3EB89375" w14:textId="77777777" w:rsidR="00A974F4" w:rsidRDefault="00A974F4" w:rsidP="00A974F4">
      <w:pPr>
        <w:suppressAutoHyphens/>
        <w:autoSpaceDN w:val="0"/>
        <w:spacing w:after="0" w:line="240" w:lineRule="auto"/>
        <w:ind w:left="4957" w:right="112" w:firstLine="7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18A43" w14:textId="77777777" w:rsidR="00A974F4" w:rsidRDefault="00A974F4" w:rsidP="00A974F4">
      <w:pPr>
        <w:suppressAutoHyphens/>
        <w:autoSpaceDN w:val="0"/>
        <w:spacing w:after="0" w:line="240" w:lineRule="auto"/>
        <w:ind w:left="4957" w:right="112" w:firstLine="7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8E9CC8" w14:textId="77777777" w:rsidR="00A974F4" w:rsidRPr="00A974F4" w:rsidRDefault="00A974F4" w:rsidP="00A974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1C53EE3B" w14:textId="784F1FB0" w:rsidR="003B286A" w:rsidRDefault="00EF1DF2"/>
    <w:p w14:paraId="21941353" w14:textId="4D85C01B" w:rsidR="00F605E6" w:rsidRPr="00F605E6" w:rsidRDefault="00F605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3" w:name="_GoBack"/>
      <w:r w:rsidRPr="00F605E6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14:paraId="0ED60538" w14:textId="09EA951E" w:rsidR="00F605E6" w:rsidRPr="00F605E6" w:rsidRDefault="00F605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05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05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05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05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05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05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05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05E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Andrzej Mazur</w:t>
      </w:r>
    </w:p>
    <w:bookmarkEnd w:id="3"/>
    <w:p w14:paraId="7765EBD8" w14:textId="1C15A8FE" w:rsidR="00C45F09" w:rsidRDefault="00C45F09"/>
    <w:p w14:paraId="0600E4EE" w14:textId="2293B261" w:rsidR="00C45F09" w:rsidRDefault="00C45F09"/>
    <w:p w14:paraId="172F0AAF" w14:textId="02B98E14" w:rsidR="00C45F09" w:rsidRDefault="00C45F09"/>
    <w:p w14:paraId="238C5914" w14:textId="5A421681" w:rsidR="00C45F09" w:rsidRDefault="00C45F09"/>
    <w:p w14:paraId="34663339" w14:textId="77777777" w:rsidR="00C45F09" w:rsidRDefault="00C45F09"/>
    <w:p w14:paraId="238C41E4" w14:textId="56C87A8E" w:rsidR="00C45F09" w:rsidRDefault="00C45F09"/>
    <w:p w14:paraId="6412724D" w14:textId="32B7D036" w:rsidR="00C45F09" w:rsidRDefault="00C45F09"/>
    <w:p w14:paraId="50BB7218" w14:textId="4FC7DBCF" w:rsidR="00C45F09" w:rsidRDefault="00C45F09"/>
    <w:p w14:paraId="414886B1" w14:textId="1663FCC2" w:rsidR="00C45F09" w:rsidRDefault="00C45F09"/>
    <w:p w14:paraId="14E46AC2" w14:textId="19E04482" w:rsidR="00C45F09" w:rsidRDefault="00C45F09"/>
    <w:p w14:paraId="4BB0F343" w14:textId="5E71287B" w:rsidR="00C45F09" w:rsidRDefault="00C45F09"/>
    <w:p w14:paraId="362ADA0A" w14:textId="24FB85EE" w:rsidR="00C45F09" w:rsidRDefault="00C45F09"/>
    <w:p w14:paraId="604DBC33" w14:textId="77777777" w:rsidR="00C45F09" w:rsidRDefault="00C45F09"/>
    <w:p w14:paraId="06A726A8" w14:textId="77777777" w:rsidR="00C45F09" w:rsidRPr="00C45F09" w:rsidRDefault="00C45F09" w:rsidP="00C45F0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HG Mincho Light J" w:hAnsi="Tahoma" w:cs="Tahoma"/>
          <w:sz w:val="20"/>
          <w:szCs w:val="20"/>
          <w:lang w:eastAsia="ar-SA"/>
        </w:rPr>
      </w:pPr>
      <w:r w:rsidRPr="00C45F09">
        <w:rPr>
          <w:rFonts w:ascii="Tahoma" w:eastAsia="HG Mincho Light J" w:hAnsi="Tahoma" w:cs="Tahoma"/>
          <w:sz w:val="20"/>
          <w:szCs w:val="20"/>
          <w:lang w:eastAsia="ar-SA"/>
        </w:rPr>
        <w:t>Sprawę prowadzi:</w:t>
      </w:r>
    </w:p>
    <w:p w14:paraId="55829CBF" w14:textId="77777777" w:rsidR="00C45F09" w:rsidRPr="00C45F09" w:rsidRDefault="00C45F09" w:rsidP="00C45F0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HG Mincho Light J" w:hAnsi="Tahoma" w:cs="Tahoma"/>
          <w:sz w:val="20"/>
          <w:szCs w:val="20"/>
          <w:lang w:eastAsia="ar-SA"/>
        </w:rPr>
      </w:pPr>
      <w:r w:rsidRPr="00C45F09">
        <w:rPr>
          <w:rFonts w:ascii="Tahoma" w:eastAsia="HG Mincho Light J" w:hAnsi="Tahoma" w:cs="Tahoma"/>
          <w:sz w:val="20"/>
          <w:szCs w:val="20"/>
          <w:lang w:eastAsia="ar-SA"/>
        </w:rPr>
        <w:t xml:space="preserve">Małgorzata Ziemska </w:t>
      </w:r>
    </w:p>
    <w:p w14:paraId="0EC4418D" w14:textId="77777777" w:rsidR="00C45F09" w:rsidRPr="00C45F09" w:rsidRDefault="00C45F09" w:rsidP="00C45F0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HG Mincho Light J" w:hAnsi="Tahoma" w:cs="Tahoma"/>
          <w:sz w:val="20"/>
          <w:szCs w:val="20"/>
          <w:lang w:val="en-US" w:eastAsia="zh-CN"/>
        </w:rPr>
      </w:pPr>
      <w:r w:rsidRPr="00C45F09">
        <w:rPr>
          <w:rFonts w:ascii="Tahoma" w:eastAsia="HG Mincho Light J" w:hAnsi="Tahoma" w:cs="Tahoma"/>
          <w:sz w:val="20"/>
          <w:szCs w:val="20"/>
          <w:lang w:eastAsia="ar-SA"/>
        </w:rPr>
        <w:t xml:space="preserve">ul. Nowowiejska 27, 00-665 Warszawa, pok. </w:t>
      </w:r>
      <w:r w:rsidRPr="00C45F09">
        <w:rPr>
          <w:rFonts w:ascii="Tahoma" w:eastAsia="HG Mincho Light J" w:hAnsi="Tahoma" w:cs="Tahoma"/>
          <w:sz w:val="20"/>
          <w:szCs w:val="20"/>
          <w:lang w:val="en-US" w:eastAsia="ar-SA"/>
        </w:rPr>
        <w:t>G 116</w:t>
      </w:r>
    </w:p>
    <w:p w14:paraId="1A1382DC" w14:textId="77777777" w:rsidR="00C45F09" w:rsidRPr="00C45F09" w:rsidRDefault="00C45F09" w:rsidP="00C45F0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HG Mincho Light J" w:hAnsi="Tahoma" w:cs="Tahoma"/>
          <w:sz w:val="20"/>
          <w:szCs w:val="20"/>
          <w:lang w:val="en-US" w:eastAsia="zh-CN"/>
        </w:rPr>
      </w:pPr>
      <w:r w:rsidRPr="00C45F09">
        <w:rPr>
          <w:rFonts w:ascii="Tahoma" w:eastAsia="HG Mincho Light J" w:hAnsi="Tahoma" w:cs="Tahoma"/>
          <w:sz w:val="20"/>
          <w:szCs w:val="20"/>
          <w:lang w:val="en-US" w:eastAsia="ar-SA"/>
        </w:rPr>
        <w:t>tel.: (022) 11-65-349</w:t>
      </w:r>
    </w:p>
    <w:p w14:paraId="798FF415" w14:textId="77777777" w:rsidR="00C45F09" w:rsidRPr="00C45F09" w:rsidRDefault="00C45F09" w:rsidP="00C45F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F09">
        <w:rPr>
          <w:rFonts w:ascii="Tahoma" w:eastAsia="HG Mincho Light J" w:hAnsi="Tahoma" w:cs="Tahoma"/>
          <w:sz w:val="20"/>
          <w:szCs w:val="20"/>
          <w:lang w:val="en-US" w:eastAsia="ar-SA"/>
        </w:rPr>
        <w:t xml:space="preserve">e-mail: </w:t>
      </w:r>
      <w:hyperlink r:id="rId7" w:history="1">
        <w:r w:rsidRPr="00C45F09">
          <w:rPr>
            <w:rFonts w:ascii="Tahoma" w:eastAsia="HG Mincho Light J" w:hAnsi="Tahoma" w:cs="Tahoma"/>
            <w:color w:val="000080"/>
            <w:sz w:val="20"/>
            <w:szCs w:val="20"/>
            <w:u w:val="single"/>
            <w:lang w:val="en-US" w:eastAsia="ar-SA"/>
          </w:rPr>
          <w:t>malgorzata.ziemska@szpitalnowowiejski.pl</w:t>
        </w:r>
      </w:hyperlink>
    </w:p>
    <w:p w14:paraId="3888C727" w14:textId="724CF151" w:rsidR="00C45F09" w:rsidRDefault="00C45F09"/>
    <w:p w14:paraId="0CD29B94" w14:textId="77777777" w:rsidR="00C45F09" w:rsidRDefault="00C45F09"/>
    <w:sectPr w:rsidR="00C45F09" w:rsidSect="00A974F4">
      <w:footerReference w:type="even" r:id="rId8"/>
      <w:footerReference w:type="default" r:id="rId9"/>
      <w:pgSz w:w="12240" w:h="15840"/>
      <w:pgMar w:top="1417" w:right="1417" w:bottom="1417" w:left="1417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26F95" w14:textId="77777777" w:rsidR="00EF1DF2" w:rsidRDefault="00EF1DF2">
      <w:pPr>
        <w:spacing w:after="0" w:line="240" w:lineRule="auto"/>
      </w:pPr>
      <w:r>
        <w:separator/>
      </w:r>
    </w:p>
  </w:endnote>
  <w:endnote w:type="continuationSeparator" w:id="0">
    <w:p w14:paraId="5EE3354C" w14:textId="77777777" w:rsidR="00EF1DF2" w:rsidRDefault="00EF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66BF" w14:textId="77777777" w:rsidR="00D44362" w:rsidRDefault="00ED5A91" w:rsidP="007510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6F68CE" w14:textId="77777777" w:rsidR="00D44362" w:rsidRDefault="00EF1DF2" w:rsidP="00D443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59BCF" w14:textId="77777777" w:rsidR="006D0785" w:rsidRDefault="00ED5A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C6FD69" w14:textId="77777777" w:rsidR="00191A81" w:rsidRDefault="00EF1D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E606D" w14:textId="77777777" w:rsidR="00EF1DF2" w:rsidRDefault="00EF1DF2">
      <w:pPr>
        <w:spacing w:after="0" w:line="240" w:lineRule="auto"/>
      </w:pPr>
      <w:r>
        <w:separator/>
      </w:r>
    </w:p>
  </w:footnote>
  <w:footnote w:type="continuationSeparator" w:id="0">
    <w:p w14:paraId="3C35BDC5" w14:textId="77777777" w:rsidR="00EF1DF2" w:rsidRDefault="00EF1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4BC"/>
    <w:multiLevelType w:val="hybridMultilevel"/>
    <w:tmpl w:val="1F56A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00F3"/>
    <w:multiLevelType w:val="hybridMultilevel"/>
    <w:tmpl w:val="F0CC76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1414"/>
    <w:multiLevelType w:val="multilevel"/>
    <w:tmpl w:val="FED6107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E8512FF"/>
    <w:multiLevelType w:val="multilevel"/>
    <w:tmpl w:val="7E8AD2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67"/>
    <w:rsid w:val="000F11D1"/>
    <w:rsid w:val="00243274"/>
    <w:rsid w:val="0038082F"/>
    <w:rsid w:val="00537DFD"/>
    <w:rsid w:val="005F6A81"/>
    <w:rsid w:val="006A676B"/>
    <w:rsid w:val="00777D67"/>
    <w:rsid w:val="00A974F4"/>
    <w:rsid w:val="00B77102"/>
    <w:rsid w:val="00C45F09"/>
    <w:rsid w:val="00C54505"/>
    <w:rsid w:val="00D7457A"/>
    <w:rsid w:val="00E3290D"/>
    <w:rsid w:val="00E66A67"/>
    <w:rsid w:val="00EB5F32"/>
    <w:rsid w:val="00ED5A91"/>
    <w:rsid w:val="00EF1DF2"/>
    <w:rsid w:val="00F605E6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6A26"/>
  <w15:chartTrackingRefBased/>
  <w15:docId w15:val="{5CAA9092-D250-4875-95FC-CDA99C63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9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74F4"/>
  </w:style>
  <w:style w:type="character" w:styleId="Numerstrony">
    <w:name w:val="page number"/>
    <w:basedOn w:val="Domylnaczcionkaakapitu"/>
    <w:rsid w:val="00A974F4"/>
  </w:style>
  <w:style w:type="paragraph" w:styleId="Akapitzlist">
    <w:name w:val="List Paragraph"/>
    <w:basedOn w:val="Normalny"/>
    <w:uiPriority w:val="34"/>
    <w:qFormat/>
    <w:rsid w:val="00A974F4"/>
    <w:pPr>
      <w:ind w:left="720"/>
      <w:contextualSpacing/>
    </w:pPr>
  </w:style>
  <w:style w:type="paragraph" w:customStyle="1" w:styleId="ZnakZnak2">
    <w:name w:val="Znak Znak2"/>
    <w:basedOn w:val="Normalny"/>
    <w:rsid w:val="00EB5F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20">
    <w:name w:val="Znak Znak2"/>
    <w:basedOn w:val="Normalny"/>
    <w:rsid w:val="00C45F0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lgorzata.ziemska@szpitalnowow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10</cp:revision>
  <cp:lastPrinted>2019-09-16T12:14:00Z</cp:lastPrinted>
  <dcterms:created xsi:type="dcterms:W3CDTF">2019-09-13T10:17:00Z</dcterms:created>
  <dcterms:modified xsi:type="dcterms:W3CDTF">2019-09-16T12:47:00Z</dcterms:modified>
</cp:coreProperties>
</file>